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32" w:rsidRDefault="00174E32" w:rsidP="00174E32">
      <w:pPr>
        <w:pStyle w:val="20"/>
        <w:shd w:val="clear" w:color="auto" w:fill="auto"/>
        <w:spacing w:after="831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«МАЛЕТИНСКОЕ»</w:t>
      </w:r>
    </w:p>
    <w:p w:rsidR="00174E32" w:rsidRDefault="00174E32" w:rsidP="00174E32">
      <w:pPr>
        <w:pStyle w:val="10"/>
        <w:keepNext/>
        <w:keepLines/>
        <w:shd w:val="clear" w:color="auto" w:fill="auto"/>
        <w:spacing w:before="0" w:after="282" w:line="300" w:lineRule="exac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ПОСТАНОВЛЕНИЕ</w:t>
      </w:r>
      <w:bookmarkEnd w:id="0"/>
    </w:p>
    <w:p w:rsidR="00174E32" w:rsidRDefault="00004EC5" w:rsidP="00174E32">
      <w:pPr>
        <w:pStyle w:val="20"/>
        <w:shd w:val="clear" w:color="auto" w:fill="auto"/>
        <w:spacing w:after="290" w:line="260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74E32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174E32">
        <w:rPr>
          <w:sz w:val="28"/>
          <w:szCs w:val="28"/>
        </w:rPr>
        <w:t xml:space="preserve">.2020 г.                                                                       </w:t>
      </w:r>
      <w:r>
        <w:rPr>
          <w:sz w:val="28"/>
          <w:szCs w:val="28"/>
        </w:rPr>
        <w:t xml:space="preserve">                             № 20</w:t>
      </w:r>
    </w:p>
    <w:p w:rsidR="00174E32" w:rsidRDefault="00174E32" w:rsidP="00174E32">
      <w:pPr>
        <w:pStyle w:val="20"/>
        <w:shd w:val="clear" w:color="auto" w:fill="auto"/>
        <w:spacing w:after="204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Малета</w:t>
      </w:r>
      <w:proofErr w:type="spellEnd"/>
    </w:p>
    <w:p w:rsidR="00174E32" w:rsidRDefault="00174E32" w:rsidP="00174E32">
      <w:pPr>
        <w:pStyle w:val="11"/>
        <w:shd w:val="clear" w:color="auto" w:fill="auto"/>
        <w:spacing w:before="0" w:after="266"/>
        <w:ind w:left="40" w:firstLine="2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Постановления Администрации сельского поселения «Малетинское» от </w:t>
      </w:r>
      <w:r w:rsidR="00004EC5">
        <w:rPr>
          <w:b/>
          <w:sz w:val="28"/>
          <w:szCs w:val="28"/>
        </w:rPr>
        <w:t>10.04.2013 года № 38</w:t>
      </w:r>
      <w:r>
        <w:rPr>
          <w:b/>
          <w:sz w:val="28"/>
          <w:szCs w:val="28"/>
        </w:rPr>
        <w:t xml:space="preserve"> « </w:t>
      </w:r>
      <w:r w:rsidR="00004EC5">
        <w:rPr>
          <w:b/>
          <w:sz w:val="28"/>
          <w:szCs w:val="28"/>
        </w:rPr>
        <w:t xml:space="preserve">Об утверждении мест массового скопления граждан и мест нахождения источников повышенной опасности, на которых не допускается розничная продажа </w:t>
      </w:r>
      <w:r w:rsidR="00DB38C4">
        <w:rPr>
          <w:b/>
          <w:sz w:val="28"/>
          <w:szCs w:val="28"/>
        </w:rPr>
        <w:t>алкогольной продукции, а так же определение границ, прилегающих к организациям и объектам территорий сельского поселения «Малетинское» муниципального района «Петровск – Забайкальский район», на которых не допускается розничная продажа алкогольной продукции».</w:t>
      </w:r>
      <w:proofErr w:type="gramEnd"/>
    </w:p>
    <w:p w:rsidR="00174E32" w:rsidRDefault="00174E32" w:rsidP="00174E32">
      <w:pPr>
        <w:pStyle w:val="11"/>
        <w:shd w:val="clear" w:color="auto" w:fill="auto"/>
        <w:spacing w:before="0" w:after="201" w:line="276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В силу Федерального закона от 06.10.2003 года № 131- ФЗ «Об общих принципах организации местного самоуправления в Российской Федерации», </w:t>
      </w:r>
      <w:r w:rsidR="00DB38C4">
        <w:rPr>
          <w:sz w:val="28"/>
          <w:szCs w:val="28"/>
        </w:rPr>
        <w:t>ст.16 ч. 2 п. 7 Федерального закона от 22.11.1995 № 171 – ФЗ «О государственном регулировании производства и оборота этилового спирта, алкогольной  и спиртосодержащей продукции и об ограничении потребления (распития) алкогольной продукции»</w:t>
      </w:r>
    </w:p>
    <w:p w:rsidR="00174E32" w:rsidRDefault="00174E32" w:rsidP="00174E32">
      <w:pPr>
        <w:pStyle w:val="11"/>
        <w:shd w:val="clear" w:color="auto" w:fill="auto"/>
        <w:spacing w:before="0" w:after="201" w:line="260" w:lineRule="exact"/>
        <w:ind w:left="40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74E32" w:rsidRPr="00DB38C4" w:rsidRDefault="00174E32" w:rsidP="00DB38C4">
      <w:pPr>
        <w:pStyle w:val="11"/>
        <w:numPr>
          <w:ilvl w:val="0"/>
          <w:numId w:val="1"/>
        </w:numPr>
        <w:shd w:val="clear" w:color="auto" w:fill="auto"/>
        <w:spacing w:before="0" w:after="266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</w:t>
      </w:r>
      <w:r w:rsidRPr="00174E32">
        <w:rPr>
          <w:sz w:val="28"/>
          <w:szCs w:val="28"/>
        </w:rPr>
        <w:t>Администрации сельского поселения «Малетинское»</w:t>
      </w:r>
      <w:r w:rsidRPr="00DB38C4">
        <w:rPr>
          <w:sz w:val="28"/>
          <w:szCs w:val="28"/>
        </w:rPr>
        <w:t xml:space="preserve"> </w:t>
      </w:r>
      <w:r w:rsidR="00DB38C4" w:rsidRPr="00DB38C4">
        <w:rPr>
          <w:sz w:val="28"/>
          <w:szCs w:val="28"/>
        </w:rPr>
        <w:t>от 10.04.2013 года № 38 « Об утверждении мест массового скопления граждан и мест нахождения источников повышенной опасности, на которых не допускается розничная продажа алкогольной продукции, а так же определение границ, прилегающих к организациям и объектам территорий сельского поселения «Малетинское» муниципального района «Петровск – Забайкальский район», на которых не допускается розничная продажа алкогольной продукции»</w:t>
      </w:r>
      <w:r w:rsidR="00DB38C4">
        <w:rPr>
          <w:sz w:val="28"/>
          <w:szCs w:val="28"/>
        </w:rPr>
        <w:t xml:space="preserve"> </w:t>
      </w:r>
      <w:r>
        <w:rPr>
          <w:sz w:val="28"/>
          <w:szCs w:val="28"/>
        </w:rPr>
        <w:t>считать утратившим силу.</w:t>
      </w:r>
      <w:proofErr w:type="gramEnd"/>
    </w:p>
    <w:p w:rsidR="00174E32" w:rsidRDefault="00174E32" w:rsidP="00174E32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на информационном </w:t>
      </w:r>
      <w:r w:rsidR="005A1C65">
        <w:rPr>
          <w:sz w:val="28"/>
          <w:szCs w:val="28"/>
        </w:rPr>
        <w:t xml:space="preserve">стенде, расположенном по адресу: Забайкальский край, Петровск – Забайкальский район, с. </w:t>
      </w:r>
      <w:proofErr w:type="spellStart"/>
      <w:r w:rsidR="005A1C65">
        <w:rPr>
          <w:sz w:val="28"/>
          <w:szCs w:val="28"/>
        </w:rPr>
        <w:t>Малета</w:t>
      </w:r>
      <w:proofErr w:type="spellEnd"/>
      <w:r w:rsidR="005A1C65">
        <w:rPr>
          <w:sz w:val="28"/>
          <w:szCs w:val="28"/>
        </w:rPr>
        <w:t xml:space="preserve"> ул. </w:t>
      </w:r>
      <w:proofErr w:type="gramStart"/>
      <w:r w:rsidR="005A1C65">
        <w:rPr>
          <w:sz w:val="28"/>
          <w:szCs w:val="28"/>
        </w:rPr>
        <w:t>Пионерская</w:t>
      </w:r>
      <w:proofErr w:type="gramEnd"/>
      <w:r w:rsidR="005A1C65">
        <w:rPr>
          <w:sz w:val="28"/>
          <w:szCs w:val="28"/>
        </w:rPr>
        <w:t>, 16.</w:t>
      </w:r>
    </w:p>
    <w:p w:rsidR="00174E32" w:rsidRDefault="00174E32" w:rsidP="00174E32">
      <w:pPr>
        <w:pStyle w:val="11"/>
        <w:numPr>
          <w:ilvl w:val="0"/>
          <w:numId w:val="1"/>
        </w:numPr>
        <w:shd w:val="clear" w:color="auto" w:fill="auto"/>
        <w:spacing w:before="0" w:after="0" w:line="365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74E32" w:rsidRDefault="00174E32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174E32" w:rsidRDefault="00174E32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</w:p>
    <w:p w:rsidR="00174E32" w:rsidRDefault="005A1C65" w:rsidP="00174E32">
      <w:pPr>
        <w:pStyle w:val="11"/>
        <w:shd w:val="clear" w:color="auto" w:fill="auto"/>
        <w:spacing w:before="0" w:after="0" w:line="365" w:lineRule="exact"/>
        <w:ind w:left="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74E32">
        <w:rPr>
          <w:sz w:val="28"/>
          <w:szCs w:val="28"/>
        </w:rPr>
        <w:t xml:space="preserve"> сельского поселения</w:t>
      </w:r>
    </w:p>
    <w:p w:rsidR="00174E32" w:rsidRPr="00DB38C4" w:rsidRDefault="00174E32" w:rsidP="00174E32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«Малетинское»                                                                          </w:t>
      </w:r>
      <w:proofErr w:type="spellStart"/>
      <w:r w:rsidR="005A1C65">
        <w:rPr>
          <w:rFonts w:ascii="Times New Roman" w:hAnsi="Times New Roman" w:cs="Times New Roman"/>
          <w:sz w:val="28"/>
          <w:szCs w:val="28"/>
        </w:rPr>
        <w:t>Р.П.Давидовский</w:t>
      </w:r>
      <w:proofErr w:type="spellEnd"/>
    </w:p>
    <w:p w:rsidR="00174E32" w:rsidRDefault="00174E32" w:rsidP="00174E32"/>
    <w:p w:rsidR="00174E32" w:rsidRDefault="00174E32" w:rsidP="00174E32"/>
    <w:p w:rsidR="00174E32" w:rsidRDefault="00174E32" w:rsidP="00174E32"/>
    <w:p w:rsidR="00174E32" w:rsidRDefault="00174E32" w:rsidP="00174E32"/>
    <w:p w:rsidR="00F05A3B" w:rsidRDefault="00F05A3B"/>
    <w:sectPr w:rsidR="00F05A3B" w:rsidSect="00DB38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80C16"/>
    <w:multiLevelType w:val="hybridMultilevel"/>
    <w:tmpl w:val="8912D92C"/>
    <w:lvl w:ilvl="0" w:tplc="E6920C9E">
      <w:start w:val="1"/>
      <w:numFmt w:val="decimal"/>
      <w:lvlText w:val="%1."/>
      <w:lvlJc w:val="left"/>
      <w:pPr>
        <w:ind w:left="4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E32"/>
    <w:rsid w:val="00003277"/>
    <w:rsid w:val="00004EC5"/>
    <w:rsid w:val="00174E32"/>
    <w:rsid w:val="0028165B"/>
    <w:rsid w:val="005A1C65"/>
    <w:rsid w:val="00DB38C4"/>
    <w:rsid w:val="00F0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74E3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4E32"/>
    <w:pPr>
      <w:widowControl w:val="0"/>
      <w:shd w:val="clear" w:color="auto" w:fill="FFFFFF"/>
      <w:spacing w:after="900" w:line="0" w:lineRule="atLeast"/>
      <w:ind w:hanging="4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">
    <w:name w:val="Заголовок №1_"/>
    <w:basedOn w:val="a0"/>
    <w:link w:val="10"/>
    <w:locked/>
    <w:rsid w:val="00174E3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174E32"/>
    <w:pPr>
      <w:widowControl w:val="0"/>
      <w:shd w:val="clear" w:color="auto" w:fill="FFFFFF"/>
      <w:spacing w:before="9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a3">
    <w:name w:val="Основной текст_"/>
    <w:basedOn w:val="a0"/>
    <w:link w:val="11"/>
    <w:locked/>
    <w:rsid w:val="00174E3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174E32"/>
    <w:pPr>
      <w:widowControl w:val="0"/>
      <w:shd w:val="clear" w:color="auto" w:fill="FFFFFF"/>
      <w:spacing w:before="720" w:after="180" w:line="36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6nNH9Nc4gWrIMUr8lear/AfpdnePjGxa7Vp/QG9NmNU=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1E+1nQppPKQZ+o7PVwQ0Ix3NAuBGrolTJul91GV2jHBUGXud3il8Itb69pIenqnnrP25A9XR
    brQITzJTuH/lMw==
  </SignatureValue>
  <KeyInfo>
    <KeyValue>
      <RSAKeyValue>
        <Modulus>
            4sgw2sgyGXYWoUBQWWc4+IcbDABlOtQB58GiOyf14tD9+5C2FYJKf7KrFKgm7mACAgEBBwOF
            KggGASMCAgOFKg==
          </Modulus>
        <Exponent>BwYTMA==</Exponent>
      </RSAKeyValue>
    </KeyValue>
    <X509Data>
      <X509Certificate>
          MIIJWjCCCQWgAwIBAgIQAdWwjn7qWjAAAAAbBL4AAzAMBggqhQMHAQEDAgUAMIIBszE9MDsG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Fw0xOTEyMTIwMTUwMDBaFw0yMDEyMTIwMTQ3MTBaMIICSjEYMBYGBSqFA2QBEg0xMDU3NTM4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0L/QvtGB0LXQu9C10L3QuNGPMWIwYAYDVQQKDFnQkNC00LzQuNC90LjRgdGC0YDQsNGG0LjR
          jyDRgdC10LvRjNGB0LrQvtCz0L4g0L/QvtGB0LXQu9C10L3QuNGPICLQnNCw0LvQtdGC0LjQ
          vdGB0LrQvtC1IjEsMCoGCSqGSIb3DQEJARYdYWRtLm1hbGV0aW5za29lMjAxNUB5YW5kZXgu
          cnUxJDAiBgNVBCoMG9Cg0L7QvNCw0L0g0J/QtdGC0YDQvtCy0LjRhzEfMB0GA1UEBAwW0JTQ
          sNCy0LjQtNC+0LLRgdC60LjQuTE7MDkGA1UEAwwy0JTQsNCy0LjQtNC+0LLRgdC60LjQuSDQ
          oNC+0LzQsNC9INCf0LXRgtGA0L7QstC40YcwZjAfBggqhQMHAQEBATATBgcqhQMCAiMBBggq
          hQMHAQECAgNDAARAYO4mqBSrsn9KghW2kPv90OL1JzuiwecB1DplAAwbh/g4Z1lQQKEWdhky
          yNowyOJVRxQmLf5yMUOQqonUK7GptIEJADA0QkUwMDAzo4IERDCCBEAwDgYDVR0PAQH/BAQD
          AgTwMB0GA1UdDgQWBBSHRxO6tFdC83RCqYOUg0neappHdzA4BgNVHSUEMTAvBggrBgEFBQcD
          AgYIKwYBBQUHAwQGByqFAwICIgYGBiqFA2QCAQYIKoUDBQEYAhMwFQYFKoUDZG8EDAwKVmlQ
          TmV0IENTUDAdBgNVHSAEFjAUMAgGBiqFA2RxATAIBgYqhQNkcQIwggEpBgUqhQNkcASCAR4w
          ggEaDBfQodCa0JfQmCAiVmlwTmV0IENTUCA0Igw10J/QmiBWaVBOZXQg0KPQtNC+0YHRgtC+
          0LLQtdGA0Y/RjtGJ0LjQuSDRhtC10L3RgtGAIDQMY9Ch0LXRgNGC0LjRhNC40LrQsNGCINGB
          0L7QvtGC0LLQtdGC0YHRgtCy0LjRjyDQpNCh0JEg0KDQvtGB0YHQuNC4IOKEliDQodCkLzEy
          NC0zNDMzINC+0YIgMDYuMDcuMjAxOAxj0KHQtdGA0YLQuNGE0LjQutCw0YIg0YHQvtC+0YLQ
          stC10YLRgdGC0LLQuNGPINCk0KHQkSDQoNC+0YHRgdC40Lgg4oSWINCh0KQvMTI0LTM0Mjkg
          0L7RgiAwNi4wNy4yMDE4MAwGA1UdEwEB/wQCMAAwgYcGCCsGAQUFBwEBBHsweTAsBggrBgEF
          BQcwAYYgaHR0cDovL3RzcC5lLXphYi5sb2NhbDo4Nzc3L29jc3AwSQYIKwYBBQUHMAKGPWh0
          dHA6Ly91Y2VjcC5lLXphYi5ydS9yZWcvaXNzdWVyaW5mby8yMDE5L0NoaXRhQ0FfMjAxOV92
          Mi5jZXIwdwYDVR0fBHAwbjBsoGqgaIZmaHR0cDovL3VjZWNwLmUtemFiLnJ1L3JlZy9pbnRj
          cmxpbmZvLzEyMTQta2lkQjlDMzQ0NTE5NTE1RTIxQkE1RTY4RUY4MUZENDZEMDlGRDMzOUFG
          Mi9yZXZva2VkQ2VydHMuY3JsMIIBXwYDVR0jBIIBVjCCAVKAFLnDRFGVFeIbpeaO+B/UbQn9
          M5ryoYIBLKSCASgwggEkMR4wHAYJKoZIhvcNAQkBFg9kaXRAbWluc3Z5YXoucnUxCzAJBgNV
          BAYTAlJVMRgwFgYDVQQIDA83NyDQnNC+0YHQutCy0LAxGTAXBgNVBAcMENCzLiDQnNC+0YHQ
          utCy0LAxLjAsBgNVBAkMJdGD0LvQuNGG0LAg0KLQstC10YDRgdC60LDRjywg0LTQvtC8IDcx
          LDAqBgNVBAoMI9Cc0LjQvdC60L7QvNGB0LLRj9C30Ywg0KDQvtGB0YHQuNC4MRgwFgYFKoUD
          ZAESDTEwNDc3MDIwMjY3MDExGjAYBggqhQMDgQMBARIMMDA3NzEwNDc0Mzc1MSwwKgYDVQQD
          DCPQnNC40L3QutC+0LzRgdCy0Y/Qt9GMINCg0L7RgdGB0LjQuIIKWESv1AAAAAABujAMBggq
          hQMHAQEDAgUAA0EAEwKdbqEyhbwVQ03RW7PFWg1/R03WNTUIpfMnEVSwYlCm+DlhpPhbM4lN
          ZLSVWiPJgs7eYXkBCh9I5LqSQS6Mqw==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C0E2YBM3Cc0RctQXUvcRCPF3k9Y=</DigestValue>
      </Reference>
      <Reference URI="/word/fontTable.xml?ContentType=application/vnd.openxmlformats-officedocument.wordprocessingml.fontTable+xml">
        <DigestMethod Algorithm="http://www.w3.org/2000/09/xmldsig#sha1"/>
        <DigestValue>cpuTjbEGVWBoFZ+UFwqFlwTpNTo=</DigestValue>
      </Reference>
      <Reference URI="/word/numbering.xml?ContentType=application/vnd.openxmlformats-officedocument.wordprocessingml.numbering+xml">
        <DigestMethod Algorithm="http://www.w3.org/2000/09/xmldsig#sha1"/>
        <DigestValue>RikszUGL7CSG2gTv9SCnUqq2M+c=</DigestValue>
      </Reference>
      <Reference URI="/word/settings.xml?ContentType=application/vnd.openxmlformats-officedocument.wordprocessingml.settings+xml">
        <DigestMethod Algorithm="http://www.w3.org/2000/09/xmldsig#sha1"/>
        <DigestValue>A6ovF+/ZNb4YXN6gLtsBuV1jT1E=</DigestValue>
      </Reference>
      <Reference URI="/word/styles.xml?ContentType=application/vnd.openxmlformats-officedocument.wordprocessingml.styles+xml">
        <DigestMethod Algorithm="http://www.w3.org/2000/09/xmldsig#sha1"/>
        <DigestValue>GVM3Tg36dx6yRe8u7UCb/Om/nOI=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Rgls/JQuHi50ww3PgiQxSrAEP4M=</DigestValue>
      </Reference>
    </Manifest>
    <SignatureProperties>
      <SignatureProperty Id="idSignatureTime" Target="#idPackageSignature">
        <mdssi:SignatureTime>
          <mdssi:Format>YYYY-MM-DDThh:mm:ssTZD</mdssi:Format>
          <mdssi:Value>2020-10-22T12:33:12Z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2020-06-16T00:19:00Z</cp:lastPrinted>
  <dcterms:created xsi:type="dcterms:W3CDTF">2020-03-31T03:30:00Z</dcterms:created>
  <dcterms:modified xsi:type="dcterms:W3CDTF">2020-06-16T00:19:00Z</dcterms:modified>
</cp:coreProperties>
</file>