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15" w:rsidRPr="00CF12FB" w:rsidRDefault="00191B15" w:rsidP="00CF12F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F12FB">
        <w:rPr>
          <w:rFonts w:ascii="Times New Roman" w:hAnsi="Times New Roman" w:cs="Times New Roman"/>
          <w:b/>
          <w:bCs/>
          <w:spacing w:val="-1"/>
          <w:sz w:val="28"/>
          <w:szCs w:val="28"/>
        </w:rPr>
        <w:t>АДМИНИСТРАЦИЯ СЕЛЬСКОГО ПОСЕЛЕНИЯ «</w:t>
      </w:r>
      <w:r w:rsidR="004B574A" w:rsidRPr="00CF12FB">
        <w:rPr>
          <w:rFonts w:ascii="Times New Roman" w:hAnsi="Times New Roman" w:cs="Times New Roman"/>
          <w:b/>
          <w:bCs/>
          <w:spacing w:val="-1"/>
          <w:sz w:val="28"/>
          <w:szCs w:val="28"/>
        </w:rPr>
        <w:t>МАЛЕТИНСКОЕ</w:t>
      </w:r>
      <w:r w:rsidRPr="00CF12FB">
        <w:rPr>
          <w:rFonts w:ascii="Times New Roman" w:hAnsi="Times New Roman" w:cs="Times New Roman"/>
          <w:b/>
          <w:bCs/>
          <w:spacing w:val="-1"/>
          <w:sz w:val="28"/>
          <w:szCs w:val="28"/>
        </w:rPr>
        <w:t>»</w:t>
      </w:r>
    </w:p>
    <w:p w:rsidR="00191B15" w:rsidRPr="00CF12FB" w:rsidRDefault="00191B15" w:rsidP="00CF12F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2FB" w:rsidRDefault="00CF12FB" w:rsidP="00CF12FB">
      <w:pPr>
        <w:widowControl w:val="0"/>
        <w:shd w:val="clear" w:color="auto" w:fill="FFFFFF"/>
        <w:tabs>
          <w:tab w:val="left" w:pos="7920"/>
        </w:tabs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CF12F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96E0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CF12FB" w:rsidRPr="00CF12FB" w:rsidRDefault="00CF12FB" w:rsidP="00CF12FB">
      <w:pPr>
        <w:widowControl w:val="0"/>
        <w:shd w:val="clear" w:color="auto" w:fill="FFFFFF"/>
        <w:tabs>
          <w:tab w:val="left" w:pos="7920"/>
        </w:tabs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CF12F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91B15" w:rsidRPr="00CF12F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91B15" w:rsidRPr="00CF12FB" w:rsidRDefault="00191B15" w:rsidP="00191B1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18"/>
        <w:jc w:val="center"/>
        <w:rPr>
          <w:rFonts w:ascii="Times New Roman" w:hAnsi="Times New Roman" w:cs="Times New Roman"/>
          <w:sz w:val="28"/>
          <w:szCs w:val="28"/>
        </w:rPr>
      </w:pPr>
    </w:p>
    <w:p w:rsidR="00191B15" w:rsidRPr="0061789E" w:rsidRDefault="00E37CCE" w:rsidP="00191B15">
      <w:pPr>
        <w:widowControl w:val="0"/>
        <w:shd w:val="clear" w:color="auto" w:fill="FFFFFF"/>
        <w:tabs>
          <w:tab w:val="left" w:pos="7920"/>
        </w:tabs>
        <w:autoSpaceDE w:val="0"/>
        <w:autoSpaceDN w:val="0"/>
        <w:adjustRightInd w:val="0"/>
        <w:spacing w:after="0"/>
        <w:ind w:left="3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14.12.2023</w:t>
      </w:r>
      <w:r w:rsidR="00191B15" w:rsidRPr="00377E3E">
        <w:rPr>
          <w:rFonts w:ascii="Times New Roman" w:hAnsi="Times New Roman" w:cs="Times New Roman"/>
          <w:sz w:val="28"/>
          <w:szCs w:val="28"/>
        </w:rPr>
        <w:t xml:space="preserve">  года</w:t>
      </w:r>
      <w:r w:rsidR="00191B15" w:rsidRPr="00D3247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91B15" w:rsidRPr="0061789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191B15" w:rsidRPr="00CF12FB" w:rsidRDefault="004B574A" w:rsidP="007C1385">
      <w:pPr>
        <w:widowControl w:val="0"/>
        <w:shd w:val="clear" w:color="auto" w:fill="FFFFFF"/>
        <w:autoSpaceDE w:val="0"/>
        <w:autoSpaceDN w:val="0"/>
        <w:adjustRightInd w:val="0"/>
        <w:spacing w:before="302" w:after="0"/>
        <w:ind w:right="151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F12FB">
        <w:rPr>
          <w:rFonts w:ascii="Times New Roman" w:hAnsi="Times New Roman" w:cs="Times New Roman"/>
          <w:b/>
          <w:spacing w:val="-2"/>
          <w:sz w:val="28"/>
          <w:szCs w:val="28"/>
        </w:rPr>
        <w:t>с. Малета</w:t>
      </w:r>
    </w:p>
    <w:p w:rsidR="00191B15" w:rsidRPr="00CF12FB" w:rsidRDefault="00191B15" w:rsidP="00191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1B15" w:rsidRPr="00CF12FB" w:rsidRDefault="00191B15" w:rsidP="00191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2FB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191B15" w:rsidRPr="00CF12FB" w:rsidRDefault="00191B15" w:rsidP="00191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2FB">
        <w:rPr>
          <w:rFonts w:ascii="Times New Roman" w:hAnsi="Times New Roman" w:cs="Times New Roman"/>
          <w:b/>
          <w:sz w:val="28"/>
          <w:szCs w:val="28"/>
        </w:rPr>
        <w:t>«Энергосбережение и повышения энергетической</w:t>
      </w:r>
    </w:p>
    <w:p w:rsidR="00191B15" w:rsidRPr="00CF12FB" w:rsidRDefault="00191B15" w:rsidP="00191B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2FB">
        <w:rPr>
          <w:rFonts w:ascii="Times New Roman" w:hAnsi="Times New Roman" w:cs="Times New Roman"/>
          <w:b/>
          <w:sz w:val="28"/>
          <w:szCs w:val="28"/>
        </w:rPr>
        <w:t>эффективности на территории сельского поселения  «</w:t>
      </w:r>
      <w:r w:rsidR="004B574A" w:rsidRPr="00CF12FB">
        <w:rPr>
          <w:rFonts w:ascii="Times New Roman" w:hAnsi="Times New Roman" w:cs="Times New Roman"/>
          <w:b/>
          <w:sz w:val="28"/>
          <w:szCs w:val="28"/>
        </w:rPr>
        <w:t>Малетинское</w:t>
      </w:r>
      <w:r w:rsidRPr="00CF12FB">
        <w:rPr>
          <w:rFonts w:ascii="Times New Roman" w:hAnsi="Times New Roman" w:cs="Times New Roman"/>
          <w:b/>
          <w:sz w:val="28"/>
          <w:szCs w:val="28"/>
        </w:rPr>
        <w:t>»</w:t>
      </w:r>
    </w:p>
    <w:p w:rsidR="00191B15" w:rsidRPr="00CF12FB" w:rsidRDefault="00191B15" w:rsidP="00496E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2FB">
        <w:rPr>
          <w:rFonts w:ascii="Times New Roman" w:hAnsi="Times New Roman" w:cs="Times New Roman"/>
          <w:b/>
          <w:sz w:val="28"/>
          <w:szCs w:val="28"/>
        </w:rPr>
        <w:t>на 20</w:t>
      </w:r>
      <w:r w:rsidR="00E37CCE">
        <w:rPr>
          <w:rFonts w:ascii="Times New Roman" w:hAnsi="Times New Roman" w:cs="Times New Roman"/>
          <w:b/>
          <w:sz w:val="28"/>
          <w:szCs w:val="28"/>
        </w:rPr>
        <w:t>24</w:t>
      </w:r>
      <w:r w:rsidRPr="00CF12FB">
        <w:rPr>
          <w:rFonts w:ascii="Times New Roman" w:hAnsi="Times New Roman" w:cs="Times New Roman"/>
          <w:b/>
          <w:sz w:val="28"/>
          <w:szCs w:val="28"/>
        </w:rPr>
        <w:t>-202</w:t>
      </w:r>
      <w:r w:rsidR="00E37CCE">
        <w:rPr>
          <w:rFonts w:ascii="Times New Roman" w:hAnsi="Times New Roman" w:cs="Times New Roman"/>
          <w:b/>
          <w:sz w:val="28"/>
          <w:szCs w:val="28"/>
        </w:rPr>
        <w:t>6</w:t>
      </w:r>
      <w:r w:rsidRPr="00CF12F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191B15" w:rsidRPr="000C4740" w:rsidRDefault="00191B15" w:rsidP="000C47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2FB">
        <w:rPr>
          <w:rFonts w:ascii="Times New Roman" w:hAnsi="Times New Roman" w:cs="Times New Roman"/>
          <w:sz w:val="28"/>
          <w:szCs w:val="28"/>
        </w:rPr>
        <w:tab/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</w:t>
      </w:r>
      <w:r w:rsidR="00CF12FB" w:rsidRPr="00CF12FB">
        <w:rPr>
          <w:rFonts w:ascii="Times New Roman" w:hAnsi="Times New Roman" w:cs="Times New Roman"/>
          <w:color w:val="000000"/>
          <w:sz w:val="28"/>
          <w:szCs w:val="28"/>
        </w:rPr>
        <w:t xml:space="preserve"> приказа Министерства энергетики Российской Федерации от 30.06.2014г.№ 398 «Об утверждений требований к формам программы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регулированные виды деятельности, и отчетности о ходе их реализации»,</w:t>
      </w:r>
      <w:r w:rsidRPr="00CF12FB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</w:t>
      </w:r>
      <w:r w:rsidR="004B574A" w:rsidRPr="00CF12FB">
        <w:rPr>
          <w:rFonts w:ascii="Times New Roman" w:hAnsi="Times New Roman" w:cs="Times New Roman"/>
          <w:sz w:val="28"/>
          <w:szCs w:val="28"/>
        </w:rPr>
        <w:t>Малетинское</w:t>
      </w:r>
      <w:r w:rsidRPr="00CF12FB">
        <w:rPr>
          <w:rFonts w:ascii="Times New Roman" w:hAnsi="Times New Roman" w:cs="Times New Roman"/>
          <w:sz w:val="28"/>
          <w:szCs w:val="28"/>
        </w:rPr>
        <w:t>», администрация  сельского поселения «</w:t>
      </w:r>
      <w:r w:rsidR="004B574A" w:rsidRPr="00CF12FB">
        <w:rPr>
          <w:rFonts w:ascii="Times New Roman" w:hAnsi="Times New Roman" w:cs="Times New Roman"/>
          <w:sz w:val="28"/>
          <w:szCs w:val="28"/>
        </w:rPr>
        <w:t>Малетинское</w:t>
      </w:r>
      <w:r w:rsidRPr="00CF12FB">
        <w:rPr>
          <w:rFonts w:ascii="Times New Roman" w:hAnsi="Times New Roman" w:cs="Times New Roman"/>
          <w:sz w:val="28"/>
          <w:szCs w:val="28"/>
        </w:rPr>
        <w:t>»</w:t>
      </w:r>
      <w:r w:rsidR="004B574A" w:rsidRPr="00CF12FB">
        <w:rPr>
          <w:rFonts w:ascii="Times New Roman" w:hAnsi="Times New Roman" w:cs="Times New Roman"/>
          <w:sz w:val="28"/>
          <w:szCs w:val="28"/>
        </w:rPr>
        <w:t xml:space="preserve"> </w:t>
      </w:r>
      <w:r w:rsidRPr="00CF12FB">
        <w:rPr>
          <w:rFonts w:ascii="Times New Roman" w:hAnsi="Times New Roman" w:cs="Times New Roman"/>
          <w:sz w:val="28"/>
          <w:szCs w:val="28"/>
        </w:rPr>
        <w:t xml:space="preserve"> </w:t>
      </w:r>
      <w:r w:rsidRPr="00CF12F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91B15" w:rsidRPr="00CF12FB" w:rsidRDefault="00191B15" w:rsidP="00191B1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12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муниципальную программу «Энергосбережение и повышение энергетической эффективности на территории </w:t>
      </w:r>
      <w:r w:rsidR="004B574A" w:rsidRPr="00CF12FB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«Малетинское</w:t>
      </w:r>
      <w:r w:rsidRPr="00CF12F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4B574A" w:rsidRPr="00CF12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12FB">
        <w:rPr>
          <w:rFonts w:ascii="Times New Roman" w:eastAsia="Calibri" w:hAnsi="Times New Roman" w:cs="Times New Roman"/>
          <w:sz w:val="28"/>
          <w:szCs w:val="28"/>
          <w:lang w:eastAsia="en-US"/>
        </w:rPr>
        <w:t>на 20</w:t>
      </w:r>
      <w:r w:rsidR="00E37CCE"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Pr="00CF12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202</w:t>
      </w:r>
      <w:r w:rsidR="00E37CCE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CF12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годы» (приложение).</w:t>
      </w:r>
    </w:p>
    <w:p w:rsidR="00191B15" w:rsidRPr="00CF12FB" w:rsidRDefault="00191B15" w:rsidP="00191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2FB">
        <w:rPr>
          <w:rFonts w:ascii="Times New Roman" w:hAnsi="Times New Roman" w:cs="Times New Roman"/>
          <w:bCs/>
          <w:sz w:val="28"/>
          <w:szCs w:val="28"/>
        </w:rPr>
        <w:t xml:space="preserve">          2.Настоящее постановление   опубликовать на информационном стенде администрации </w:t>
      </w:r>
      <w:r w:rsidRPr="00CF12FB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B574A" w:rsidRPr="00CF12FB">
        <w:rPr>
          <w:rFonts w:ascii="Times New Roman" w:hAnsi="Times New Roman" w:cs="Times New Roman"/>
          <w:sz w:val="28"/>
          <w:szCs w:val="28"/>
        </w:rPr>
        <w:t>Малетинское</w:t>
      </w:r>
      <w:r w:rsidRPr="00CF12FB">
        <w:rPr>
          <w:rFonts w:ascii="Times New Roman" w:hAnsi="Times New Roman" w:cs="Times New Roman"/>
          <w:sz w:val="28"/>
          <w:szCs w:val="28"/>
        </w:rPr>
        <w:t>»</w:t>
      </w:r>
      <w:r w:rsidRPr="00CF12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F12FB">
        <w:rPr>
          <w:rFonts w:ascii="Times New Roman" w:hAnsi="Times New Roman" w:cs="Times New Roman"/>
          <w:bCs/>
          <w:sz w:val="28"/>
          <w:szCs w:val="28"/>
        </w:rPr>
        <w:t>расположенном по адресу: Забайкальский край Петровск-Забайкальский район,</w:t>
      </w:r>
      <w:r w:rsidR="004B574A" w:rsidRPr="00CF1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12FB">
        <w:rPr>
          <w:rFonts w:ascii="Times New Roman" w:hAnsi="Times New Roman" w:cs="Times New Roman"/>
          <w:bCs/>
          <w:sz w:val="28"/>
          <w:szCs w:val="28"/>
        </w:rPr>
        <w:t>с.</w:t>
      </w:r>
      <w:r w:rsidR="004B574A" w:rsidRPr="00CF12FB">
        <w:rPr>
          <w:rFonts w:ascii="Times New Roman" w:hAnsi="Times New Roman" w:cs="Times New Roman"/>
          <w:bCs/>
          <w:sz w:val="28"/>
          <w:szCs w:val="28"/>
        </w:rPr>
        <w:t>Малета</w:t>
      </w:r>
      <w:r w:rsidRPr="00CF12FB">
        <w:rPr>
          <w:rFonts w:ascii="Times New Roman" w:hAnsi="Times New Roman" w:cs="Times New Roman"/>
          <w:bCs/>
          <w:sz w:val="28"/>
          <w:szCs w:val="28"/>
        </w:rPr>
        <w:t xml:space="preserve">  ул.</w:t>
      </w:r>
      <w:r w:rsidR="004B574A" w:rsidRPr="00CF12FB">
        <w:rPr>
          <w:rFonts w:ascii="Times New Roman" w:hAnsi="Times New Roman" w:cs="Times New Roman"/>
          <w:bCs/>
          <w:sz w:val="28"/>
          <w:szCs w:val="28"/>
        </w:rPr>
        <w:t>Пионерская, 16.</w:t>
      </w:r>
    </w:p>
    <w:p w:rsidR="00191B15" w:rsidRPr="00CF12FB" w:rsidRDefault="00191B15" w:rsidP="00191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2FB">
        <w:rPr>
          <w:rFonts w:ascii="Times New Roman" w:hAnsi="Times New Roman" w:cs="Times New Roman"/>
          <w:sz w:val="28"/>
          <w:szCs w:val="28"/>
        </w:rPr>
        <w:t xml:space="preserve">         3.Контроль за исполнением настоящего постановления  оставляю за собой.</w:t>
      </w:r>
    </w:p>
    <w:p w:rsidR="00191B15" w:rsidRPr="00CF12FB" w:rsidRDefault="00191B15" w:rsidP="00191B15">
      <w:pPr>
        <w:pStyle w:val="a3"/>
        <w:rPr>
          <w:color w:val="000000"/>
        </w:rPr>
      </w:pPr>
      <w:r w:rsidRPr="00CF12FB">
        <w:t xml:space="preserve">         4.</w:t>
      </w:r>
      <w:r w:rsidRPr="00CF12FB">
        <w:rPr>
          <w:color w:val="000000"/>
        </w:rPr>
        <w:t>Настоящее постановление   вступает в силу со дня его официального опубликования.</w:t>
      </w:r>
    </w:p>
    <w:p w:rsidR="00191B15" w:rsidRPr="00CF12FB" w:rsidRDefault="00191B15" w:rsidP="00191B15">
      <w:pPr>
        <w:pStyle w:val="a3"/>
        <w:rPr>
          <w:color w:val="000000"/>
        </w:rPr>
      </w:pPr>
    </w:p>
    <w:p w:rsidR="00191B15" w:rsidRPr="00CF12FB" w:rsidRDefault="00191B15" w:rsidP="00191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2FB">
        <w:rPr>
          <w:rFonts w:ascii="Times New Roman" w:hAnsi="Times New Roman" w:cs="Times New Roman"/>
          <w:sz w:val="28"/>
          <w:szCs w:val="28"/>
        </w:rPr>
        <w:t xml:space="preserve">Глава  сельского </w:t>
      </w:r>
    </w:p>
    <w:p w:rsidR="00191B15" w:rsidRPr="00894767" w:rsidRDefault="009D4D11" w:rsidP="0089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12FB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B15" w:rsidRPr="00CF12FB">
        <w:rPr>
          <w:rFonts w:ascii="Times New Roman" w:hAnsi="Times New Roman" w:cs="Times New Roman"/>
          <w:sz w:val="28"/>
          <w:szCs w:val="28"/>
        </w:rPr>
        <w:t>«</w:t>
      </w:r>
      <w:r w:rsidR="004B574A" w:rsidRPr="00CF12FB">
        <w:rPr>
          <w:rFonts w:ascii="Times New Roman" w:hAnsi="Times New Roman" w:cs="Times New Roman"/>
          <w:sz w:val="28"/>
          <w:szCs w:val="28"/>
        </w:rPr>
        <w:t xml:space="preserve">Малетинское»   </w:t>
      </w:r>
      <w:r w:rsidR="00191B15" w:rsidRPr="00CF12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F12F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574A" w:rsidRPr="00CF12FB">
        <w:rPr>
          <w:rFonts w:ascii="Times New Roman" w:hAnsi="Times New Roman" w:cs="Times New Roman"/>
          <w:sz w:val="28"/>
          <w:szCs w:val="28"/>
        </w:rPr>
        <w:t>Р.П.Давидовский</w:t>
      </w:r>
    </w:p>
    <w:p w:rsidR="004B574A" w:rsidRDefault="00191B15" w:rsidP="00191B1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91B1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</w:t>
      </w:r>
    </w:p>
    <w:p w:rsidR="00191B15" w:rsidRDefault="00191B15" w:rsidP="00191B1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91B15" w:rsidRPr="00191B15" w:rsidRDefault="00191B15" w:rsidP="00191B15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Pr="00191B1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91B15">
        <w:rPr>
          <w:rFonts w:ascii="Times New Roman" w:hAnsi="Times New Roman" w:cs="Times New Roman"/>
          <w:iCs/>
          <w:sz w:val="24"/>
          <w:szCs w:val="24"/>
        </w:rPr>
        <w:t>Приложение к постановлению администрации</w:t>
      </w:r>
    </w:p>
    <w:p w:rsidR="00191B15" w:rsidRPr="00191B15" w:rsidRDefault="00191B15" w:rsidP="00191B15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91B1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</w:t>
      </w:r>
      <w:r w:rsidR="004B574A">
        <w:rPr>
          <w:rFonts w:ascii="Times New Roman" w:hAnsi="Times New Roman" w:cs="Times New Roman"/>
          <w:iCs/>
          <w:sz w:val="24"/>
          <w:szCs w:val="24"/>
        </w:rPr>
        <w:t>сельского поселения «Малетинское</w:t>
      </w:r>
      <w:r w:rsidRPr="00191B15">
        <w:rPr>
          <w:rFonts w:ascii="Times New Roman" w:hAnsi="Times New Roman" w:cs="Times New Roman"/>
          <w:iCs/>
          <w:sz w:val="24"/>
          <w:szCs w:val="24"/>
        </w:rPr>
        <w:t xml:space="preserve">» </w:t>
      </w:r>
    </w:p>
    <w:p w:rsidR="00191B15" w:rsidRPr="00191B15" w:rsidRDefault="00191B15" w:rsidP="00191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B1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</w:t>
      </w:r>
      <w:r w:rsidRPr="00191B15">
        <w:rPr>
          <w:rFonts w:ascii="Times New Roman" w:hAnsi="Times New Roman" w:cs="Times New Roman"/>
          <w:sz w:val="24"/>
          <w:szCs w:val="24"/>
        </w:rPr>
        <w:t xml:space="preserve">от </w:t>
      </w:r>
      <w:r w:rsidR="007F1BEF">
        <w:rPr>
          <w:rFonts w:ascii="Times New Roman" w:hAnsi="Times New Roman" w:cs="Times New Roman"/>
          <w:sz w:val="24"/>
          <w:szCs w:val="24"/>
        </w:rPr>
        <w:t>14.12.2023</w:t>
      </w:r>
      <w:r w:rsidRPr="00CF12FB">
        <w:rPr>
          <w:rFonts w:ascii="Times New Roman" w:hAnsi="Times New Roman" w:cs="Times New Roman"/>
          <w:sz w:val="24"/>
          <w:szCs w:val="24"/>
        </w:rPr>
        <w:t xml:space="preserve">  № </w:t>
      </w:r>
      <w:r w:rsidR="007F1BEF">
        <w:rPr>
          <w:rFonts w:ascii="Times New Roman" w:hAnsi="Times New Roman" w:cs="Times New Roman"/>
          <w:sz w:val="24"/>
          <w:szCs w:val="24"/>
        </w:rPr>
        <w:t>37</w:t>
      </w:r>
    </w:p>
    <w:p w:rsidR="00191B15" w:rsidRPr="00191B15" w:rsidRDefault="00191B15" w:rsidP="00191B15">
      <w:pPr>
        <w:keepNext/>
        <w:spacing w:before="240" w:after="0"/>
        <w:ind w:firstLine="709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91B15" w:rsidRPr="00191B15" w:rsidRDefault="00191B15" w:rsidP="00191B15">
      <w:pPr>
        <w:keepNext/>
        <w:spacing w:before="240" w:after="0"/>
        <w:ind w:firstLine="709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91B15" w:rsidRPr="00191B15" w:rsidRDefault="00191B15" w:rsidP="00191B15">
      <w:pPr>
        <w:keepNext/>
        <w:spacing w:before="240" w:after="0"/>
        <w:ind w:firstLine="709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91B15" w:rsidRDefault="00191B15" w:rsidP="00191B15">
      <w:pPr>
        <w:keepNext/>
        <w:spacing w:before="240" w:after="0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674A5" w:rsidRDefault="001674A5" w:rsidP="00191B15">
      <w:pPr>
        <w:keepNext/>
        <w:spacing w:before="240" w:after="0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674A5" w:rsidRDefault="001674A5" w:rsidP="00191B15">
      <w:pPr>
        <w:keepNext/>
        <w:spacing w:before="240" w:after="0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75D29" w:rsidRDefault="00E75D29" w:rsidP="00191B15">
      <w:pPr>
        <w:keepNext/>
        <w:spacing w:before="240" w:after="0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75D29" w:rsidRDefault="00E75D29" w:rsidP="00191B15">
      <w:pPr>
        <w:keepNext/>
        <w:spacing w:before="240" w:after="0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674A5" w:rsidRPr="001674A5" w:rsidRDefault="001674A5" w:rsidP="00191B15">
      <w:pPr>
        <w:keepNext/>
        <w:spacing w:before="240" w:after="0"/>
        <w:ind w:firstLine="709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B15" w:rsidRPr="00CF12FB" w:rsidRDefault="00191B15" w:rsidP="004B574A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en-US"/>
        </w:rPr>
      </w:pPr>
      <w:r w:rsidRPr="00CF12FB">
        <w:rPr>
          <w:rFonts w:ascii="Times New Roman" w:hAnsi="Times New Roman" w:cs="Times New Roman"/>
          <w:b/>
          <w:bCs/>
          <w:kern w:val="32"/>
          <w:sz w:val="28"/>
          <w:szCs w:val="28"/>
          <w:lang w:eastAsia="en-US"/>
        </w:rPr>
        <w:t>МУНИЦИПАЛЬНАЯ  ПРОГРАММА</w:t>
      </w:r>
    </w:p>
    <w:p w:rsidR="00191B15" w:rsidRPr="00CF12FB" w:rsidRDefault="00191B15" w:rsidP="004B574A">
      <w:pPr>
        <w:keepNext/>
        <w:spacing w:after="0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en-US"/>
        </w:rPr>
      </w:pPr>
      <w:r w:rsidRPr="00CF12FB">
        <w:rPr>
          <w:rFonts w:ascii="Times New Roman" w:hAnsi="Times New Roman" w:cs="Times New Roman"/>
          <w:b/>
          <w:bCs/>
          <w:kern w:val="32"/>
          <w:sz w:val="28"/>
          <w:szCs w:val="28"/>
          <w:lang w:eastAsia="en-US"/>
        </w:rPr>
        <w:t xml:space="preserve">«Энергосбережение и повышение энергетической эффективности на </w:t>
      </w:r>
      <w:r w:rsidR="004B574A" w:rsidRPr="00CF12FB">
        <w:rPr>
          <w:rFonts w:ascii="Times New Roman" w:hAnsi="Times New Roman" w:cs="Times New Roman"/>
          <w:b/>
          <w:bCs/>
          <w:kern w:val="32"/>
          <w:sz w:val="28"/>
          <w:szCs w:val="28"/>
          <w:lang w:eastAsia="en-US"/>
        </w:rPr>
        <w:t xml:space="preserve"> </w:t>
      </w:r>
      <w:r w:rsidRPr="00CF12FB">
        <w:rPr>
          <w:rFonts w:ascii="Times New Roman" w:hAnsi="Times New Roman" w:cs="Times New Roman"/>
          <w:b/>
          <w:bCs/>
          <w:kern w:val="32"/>
          <w:sz w:val="28"/>
          <w:szCs w:val="28"/>
          <w:lang w:eastAsia="en-US"/>
        </w:rPr>
        <w:t>территории сельского п</w:t>
      </w:r>
      <w:r w:rsidR="004B574A" w:rsidRPr="00CF12FB">
        <w:rPr>
          <w:rFonts w:ascii="Times New Roman" w:hAnsi="Times New Roman" w:cs="Times New Roman"/>
          <w:b/>
          <w:bCs/>
          <w:kern w:val="32"/>
          <w:sz w:val="28"/>
          <w:szCs w:val="28"/>
          <w:lang w:eastAsia="en-US"/>
        </w:rPr>
        <w:t>оселения «Малетинское</w:t>
      </w:r>
      <w:r w:rsidRPr="00CF12FB">
        <w:rPr>
          <w:rFonts w:ascii="Times New Roman" w:hAnsi="Times New Roman" w:cs="Times New Roman"/>
          <w:b/>
          <w:bCs/>
          <w:kern w:val="32"/>
          <w:sz w:val="28"/>
          <w:szCs w:val="28"/>
          <w:lang w:eastAsia="en-US"/>
        </w:rPr>
        <w:t>» на 20</w:t>
      </w:r>
      <w:r w:rsidR="00982C6C">
        <w:rPr>
          <w:rFonts w:ascii="Times New Roman" w:hAnsi="Times New Roman" w:cs="Times New Roman"/>
          <w:b/>
          <w:bCs/>
          <w:kern w:val="32"/>
          <w:sz w:val="28"/>
          <w:szCs w:val="28"/>
          <w:lang w:eastAsia="en-US"/>
        </w:rPr>
        <w:t>24</w:t>
      </w:r>
      <w:r w:rsidRPr="00CF12FB">
        <w:rPr>
          <w:rFonts w:ascii="Times New Roman" w:hAnsi="Times New Roman" w:cs="Times New Roman"/>
          <w:b/>
          <w:bCs/>
          <w:kern w:val="32"/>
          <w:sz w:val="28"/>
          <w:szCs w:val="28"/>
          <w:lang w:eastAsia="en-US"/>
        </w:rPr>
        <w:t xml:space="preserve"> – 202</w:t>
      </w:r>
      <w:r w:rsidR="00982C6C">
        <w:rPr>
          <w:rFonts w:ascii="Times New Roman" w:hAnsi="Times New Roman" w:cs="Times New Roman"/>
          <w:b/>
          <w:bCs/>
          <w:kern w:val="32"/>
          <w:sz w:val="28"/>
          <w:szCs w:val="28"/>
          <w:lang w:eastAsia="en-US"/>
        </w:rPr>
        <w:t>6</w:t>
      </w:r>
      <w:r w:rsidRPr="00CF12FB">
        <w:rPr>
          <w:rFonts w:ascii="Times New Roman" w:hAnsi="Times New Roman" w:cs="Times New Roman"/>
          <w:b/>
          <w:bCs/>
          <w:kern w:val="32"/>
          <w:sz w:val="28"/>
          <w:szCs w:val="28"/>
          <w:lang w:eastAsia="en-US"/>
        </w:rPr>
        <w:t xml:space="preserve"> годы»</w:t>
      </w:r>
    </w:p>
    <w:p w:rsidR="00191B15" w:rsidRPr="00CF12FB" w:rsidRDefault="00191B15" w:rsidP="00191B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B15" w:rsidRPr="00CF12FB" w:rsidRDefault="00191B15" w:rsidP="00191B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B15" w:rsidRPr="00191B15" w:rsidRDefault="00191B15" w:rsidP="00191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B15" w:rsidRPr="00191B15" w:rsidRDefault="00191B15" w:rsidP="00191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B15" w:rsidRPr="00191B15" w:rsidRDefault="00191B15" w:rsidP="00191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B15" w:rsidRPr="00191B15" w:rsidRDefault="00191B15" w:rsidP="00191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B15" w:rsidRPr="00191B15" w:rsidRDefault="00191B15" w:rsidP="00191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B15" w:rsidRPr="00191B15" w:rsidRDefault="00191B15" w:rsidP="00191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B15" w:rsidRPr="00191B15" w:rsidRDefault="00191B15" w:rsidP="00191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B15" w:rsidRPr="00191B15" w:rsidRDefault="00191B15" w:rsidP="00191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B15" w:rsidRPr="00191B15" w:rsidRDefault="00191B15" w:rsidP="00191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B15" w:rsidRPr="00191B15" w:rsidRDefault="00191B15" w:rsidP="00191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B15" w:rsidRPr="00191B15" w:rsidRDefault="00191B15" w:rsidP="00191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B15" w:rsidRPr="00191B15" w:rsidRDefault="00191B15" w:rsidP="00191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B15" w:rsidRPr="00191B15" w:rsidRDefault="00191B15" w:rsidP="00191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B15" w:rsidRPr="00191B15" w:rsidRDefault="00191B15" w:rsidP="00191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B15" w:rsidRPr="00191B15" w:rsidRDefault="00191B15" w:rsidP="00191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B15" w:rsidRPr="00191B15" w:rsidRDefault="00191B15" w:rsidP="00191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B15" w:rsidRPr="00191B15" w:rsidRDefault="00191B15" w:rsidP="00191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B15" w:rsidRPr="00191B15" w:rsidRDefault="00191B15" w:rsidP="00191B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B15" w:rsidRPr="00191B15" w:rsidRDefault="00191B15" w:rsidP="00191B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1B15" w:rsidRPr="00191B15" w:rsidRDefault="00191B15" w:rsidP="00AB0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B15" w:rsidRPr="00191B15" w:rsidRDefault="00191B15" w:rsidP="00191B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1B15" w:rsidRPr="00191B15" w:rsidRDefault="00191B15" w:rsidP="00191B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1B15" w:rsidRPr="00191B15" w:rsidRDefault="00191B15" w:rsidP="00191B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1B15" w:rsidRPr="00CF12FB" w:rsidRDefault="00191B15" w:rsidP="00191B1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2FB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191B15" w:rsidRPr="00CF12FB" w:rsidRDefault="00191B15" w:rsidP="00191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2FB"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</w:t>
      </w:r>
    </w:p>
    <w:p w:rsidR="00191B15" w:rsidRPr="00CF12FB" w:rsidRDefault="00191B15" w:rsidP="00191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12FB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</w:t>
      </w:r>
      <w:r w:rsidR="004B574A" w:rsidRPr="00CF12FB">
        <w:rPr>
          <w:rFonts w:ascii="Times New Roman" w:hAnsi="Times New Roman" w:cs="Times New Roman"/>
          <w:b/>
          <w:sz w:val="28"/>
          <w:szCs w:val="28"/>
        </w:rPr>
        <w:t>Малетинское</w:t>
      </w:r>
      <w:r w:rsidRPr="00CF12FB">
        <w:rPr>
          <w:rFonts w:ascii="Times New Roman" w:hAnsi="Times New Roman" w:cs="Times New Roman"/>
          <w:b/>
          <w:sz w:val="28"/>
          <w:szCs w:val="28"/>
        </w:rPr>
        <w:t>» на 20</w:t>
      </w:r>
      <w:r w:rsidR="000B4A06">
        <w:rPr>
          <w:rFonts w:ascii="Times New Roman" w:hAnsi="Times New Roman" w:cs="Times New Roman"/>
          <w:b/>
          <w:sz w:val="28"/>
          <w:szCs w:val="28"/>
        </w:rPr>
        <w:t>24</w:t>
      </w:r>
      <w:r w:rsidRPr="00CF12FB">
        <w:rPr>
          <w:rFonts w:ascii="Times New Roman" w:hAnsi="Times New Roman" w:cs="Times New Roman"/>
          <w:b/>
          <w:sz w:val="28"/>
          <w:szCs w:val="28"/>
        </w:rPr>
        <w:t>-202</w:t>
      </w:r>
      <w:r w:rsidR="000B4A06">
        <w:rPr>
          <w:rFonts w:ascii="Times New Roman" w:hAnsi="Times New Roman" w:cs="Times New Roman"/>
          <w:b/>
          <w:sz w:val="28"/>
          <w:szCs w:val="28"/>
        </w:rPr>
        <w:t>6</w:t>
      </w:r>
      <w:r w:rsidRPr="00CF12F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191B15" w:rsidRPr="00CF12FB" w:rsidRDefault="00191B15" w:rsidP="00191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85"/>
      </w:tblGrid>
      <w:tr w:rsidR="00191B15" w:rsidRPr="00CF12FB" w:rsidTr="003F4103">
        <w:tc>
          <w:tcPr>
            <w:tcW w:w="2943" w:type="dxa"/>
          </w:tcPr>
          <w:p w:rsidR="00191B15" w:rsidRPr="00CF12FB" w:rsidRDefault="00191B15" w:rsidP="00191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91B15" w:rsidRPr="00CF12FB" w:rsidRDefault="00191B15" w:rsidP="00191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85" w:type="dxa"/>
          </w:tcPr>
          <w:p w:rsidR="00191B15" w:rsidRPr="00CF12FB" w:rsidRDefault="00191B15" w:rsidP="00CF12F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повышение энергетической эффективности администрации  сельского поселения «</w:t>
            </w:r>
            <w:r w:rsidR="004B574A" w:rsidRPr="00CF12FB">
              <w:rPr>
                <w:rFonts w:ascii="Times New Roman" w:hAnsi="Times New Roman" w:cs="Times New Roman"/>
                <w:sz w:val="28"/>
                <w:szCs w:val="28"/>
              </w:rPr>
              <w:t>Малетинское</w:t>
            </w: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» на 20</w:t>
            </w:r>
            <w:r w:rsidR="00CE17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E17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191B15" w:rsidRPr="00CF12FB" w:rsidTr="003F4103">
        <w:tc>
          <w:tcPr>
            <w:tcW w:w="2943" w:type="dxa"/>
          </w:tcPr>
          <w:p w:rsidR="00191B15" w:rsidRPr="00CF12FB" w:rsidRDefault="00191B15" w:rsidP="00191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Основание для</w:t>
            </w:r>
          </w:p>
          <w:p w:rsidR="00191B15" w:rsidRPr="00CF12FB" w:rsidRDefault="00191B15" w:rsidP="00191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разработки Программы</w:t>
            </w:r>
          </w:p>
          <w:p w:rsidR="00191B15" w:rsidRPr="00CF12FB" w:rsidRDefault="00191B15" w:rsidP="00191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191B15" w:rsidRPr="00CF12FB" w:rsidRDefault="00191B15" w:rsidP="00191B1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91B15" w:rsidRPr="00CF12FB" w:rsidRDefault="00191B15" w:rsidP="00191B1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191B15" w:rsidRPr="00CF12FB" w:rsidRDefault="00191B15" w:rsidP="00191B1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191B15" w:rsidRPr="00CF12FB" w:rsidRDefault="00191B15" w:rsidP="00191B1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 xml:space="preserve"> - Распоряжение Правительства РФ </w:t>
            </w:r>
            <w:r w:rsidR="00BD101A">
              <w:rPr>
                <w:rFonts w:ascii="Times New Roman" w:hAnsi="Times New Roman" w:cs="Times New Roman"/>
                <w:sz w:val="28"/>
                <w:szCs w:val="28"/>
              </w:rPr>
              <w:t>от 31 декабря 2009 года № 1830-</w:t>
            </w: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191B15" w:rsidRPr="00CF12FB" w:rsidRDefault="00191B15" w:rsidP="00191B1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191B15" w:rsidRPr="00CF12FB" w:rsidRDefault="00191B15" w:rsidP="00191B1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 xml:space="preserve"> - Приказ Министерства экономического развития РФ </w:t>
            </w:r>
            <w:r w:rsidRPr="00CF1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</w:tc>
      </w:tr>
      <w:tr w:rsidR="00191B15" w:rsidRPr="00CF12FB" w:rsidTr="003F4103">
        <w:trPr>
          <w:trHeight w:val="311"/>
        </w:trPr>
        <w:tc>
          <w:tcPr>
            <w:tcW w:w="2943" w:type="dxa"/>
          </w:tcPr>
          <w:p w:rsidR="00191B15" w:rsidRPr="00CF12FB" w:rsidRDefault="00191B15" w:rsidP="00191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885" w:type="dxa"/>
          </w:tcPr>
          <w:p w:rsidR="00191B15" w:rsidRPr="00CF12FB" w:rsidRDefault="00191B15" w:rsidP="004B57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  «</w:t>
            </w:r>
            <w:r w:rsidR="004B574A" w:rsidRPr="00CF12FB">
              <w:rPr>
                <w:rFonts w:ascii="Times New Roman" w:hAnsi="Times New Roman" w:cs="Times New Roman"/>
                <w:sz w:val="28"/>
                <w:szCs w:val="28"/>
              </w:rPr>
              <w:t>Малетинское</w:t>
            </w: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1B15" w:rsidRPr="00CF12FB" w:rsidTr="003F4103">
        <w:tc>
          <w:tcPr>
            <w:tcW w:w="2943" w:type="dxa"/>
          </w:tcPr>
          <w:p w:rsidR="00191B15" w:rsidRPr="00CF12FB" w:rsidRDefault="00191B15" w:rsidP="00191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191B15" w:rsidRPr="00CF12FB" w:rsidRDefault="00191B15" w:rsidP="00191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85" w:type="dxa"/>
          </w:tcPr>
          <w:p w:rsidR="00191B15" w:rsidRPr="00CF12FB" w:rsidRDefault="00191B15" w:rsidP="004B57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  «</w:t>
            </w:r>
            <w:r w:rsidR="004B574A" w:rsidRPr="00CF12FB">
              <w:rPr>
                <w:rFonts w:ascii="Times New Roman" w:hAnsi="Times New Roman" w:cs="Times New Roman"/>
                <w:sz w:val="28"/>
                <w:szCs w:val="28"/>
              </w:rPr>
              <w:t>Малетинское</w:t>
            </w: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1B15" w:rsidRPr="00CF12FB" w:rsidTr="003F4103">
        <w:trPr>
          <w:trHeight w:val="976"/>
        </w:trPr>
        <w:tc>
          <w:tcPr>
            <w:tcW w:w="2943" w:type="dxa"/>
          </w:tcPr>
          <w:p w:rsidR="00191B15" w:rsidRPr="00CF12FB" w:rsidRDefault="00191B15" w:rsidP="00191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191B15" w:rsidRPr="00CF12FB" w:rsidRDefault="00191B15" w:rsidP="00191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191B15" w:rsidRPr="00CF12FB" w:rsidRDefault="00191B15" w:rsidP="00191B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- повышение заинтересованности в энергосбережении;</w:t>
            </w:r>
          </w:p>
          <w:p w:rsidR="00191B15" w:rsidRPr="00CF12FB" w:rsidRDefault="00191B15" w:rsidP="004B57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- снижение расходов бюджета сельского поселения  «</w:t>
            </w:r>
            <w:r w:rsidR="004B574A" w:rsidRPr="00CF12FB">
              <w:rPr>
                <w:rFonts w:ascii="Times New Roman" w:hAnsi="Times New Roman" w:cs="Times New Roman"/>
                <w:sz w:val="28"/>
                <w:szCs w:val="28"/>
              </w:rPr>
              <w:t>Малетинское</w:t>
            </w: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»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191B15" w:rsidRPr="00CF12FB" w:rsidTr="003F4103">
        <w:trPr>
          <w:trHeight w:val="1485"/>
        </w:trPr>
        <w:tc>
          <w:tcPr>
            <w:tcW w:w="2943" w:type="dxa"/>
          </w:tcPr>
          <w:p w:rsidR="00191B15" w:rsidRPr="00CF12FB" w:rsidRDefault="00191B15" w:rsidP="00191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191B15" w:rsidRPr="00CF12FB" w:rsidRDefault="00191B15" w:rsidP="00191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191B15" w:rsidRPr="00CF12FB" w:rsidRDefault="00191B15" w:rsidP="00191B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- обеспечение учета используемых энергоресурсов администрацией сельского поселения  «</w:t>
            </w:r>
            <w:r w:rsidR="004B574A" w:rsidRPr="00CF12FB">
              <w:rPr>
                <w:rFonts w:ascii="Times New Roman" w:hAnsi="Times New Roman" w:cs="Times New Roman"/>
                <w:sz w:val="28"/>
                <w:szCs w:val="28"/>
              </w:rPr>
              <w:t>Малетинское</w:t>
            </w: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574A" w:rsidRPr="00CF1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и объектов, находящихся в муниципальной собственности сельского поселения  «</w:t>
            </w:r>
            <w:r w:rsidR="004B574A" w:rsidRPr="00CF12FB">
              <w:rPr>
                <w:rFonts w:ascii="Times New Roman" w:hAnsi="Times New Roman" w:cs="Times New Roman"/>
                <w:sz w:val="28"/>
                <w:szCs w:val="28"/>
              </w:rPr>
              <w:t>Малетинское</w:t>
            </w: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91B15" w:rsidRPr="00CF12FB" w:rsidRDefault="00191B15" w:rsidP="00191B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- снижение объема потребления энергоресурсов администрацией сельского поселения  «</w:t>
            </w:r>
            <w:r w:rsidR="004B574A" w:rsidRPr="00CF12FB">
              <w:rPr>
                <w:rFonts w:ascii="Times New Roman" w:hAnsi="Times New Roman" w:cs="Times New Roman"/>
                <w:sz w:val="28"/>
                <w:szCs w:val="28"/>
              </w:rPr>
              <w:t>Малетинское</w:t>
            </w: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574A" w:rsidRPr="00CF1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и объектов, находящихся в муниципальной собственности сельского поселения  «</w:t>
            </w:r>
            <w:r w:rsidR="004B574A" w:rsidRPr="00CF12FB">
              <w:rPr>
                <w:rFonts w:ascii="Times New Roman" w:hAnsi="Times New Roman" w:cs="Times New Roman"/>
                <w:sz w:val="28"/>
                <w:szCs w:val="28"/>
              </w:rPr>
              <w:t>Малетинское</w:t>
            </w: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91B15" w:rsidRPr="00CF12FB" w:rsidRDefault="00191B15" w:rsidP="00191B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- снижение удельных показателей потребления электрической энергии;</w:t>
            </w:r>
          </w:p>
          <w:p w:rsidR="00191B15" w:rsidRPr="00CF12FB" w:rsidRDefault="00191B15" w:rsidP="00191B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- сокращение расходов на оплату энергоресурсов администрацией с</w:t>
            </w:r>
            <w:r w:rsidR="004B574A" w:rsidRPr="00CF12FB">
              <w:rPr>
                <w:rFonts w:ascii="Times New Roman" w:hAnsi="Times New Roman" w:cs="Times New Roman"/>
                <w:sz w:val="28"/>
                <w:szCs w:val="28"/>
              </w:rPr>
              <w:t>ельского поселения  «Малетинское</w:t>
            </w: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91B15" w:rsidRPr="00CF12FB" w:rsidRDefault="00191B15" w:rsidP="00191B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- сокращение потерь тепловой, электрической энергии.</w:t>
            </w:r>
          </w:p>
        </w:tc>
      </w:tr>
      <w:tr w:rsidR="00191B15" w:rsidRPr="00CF12FB" w:rsidTr="003F4103">
        <w:trPr>
          <w:trHeight w:val="1485"/>
        </w:trPr>
        <w:tc>
          <w:tcPr>
            <w:tcW w:w="2943" w:type="dxa"/>
          </w:tcPr>
          <w:p w:rsidR="00191B15" w:rsidRPr="00CF12FB" w:rsidRDefault="00191B15" w:rsidP="00191B1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191B15" w:rsidRPr="00CF12FB" w:rsidRDefault="00191B15" w:rsidP="00191B1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и показатели муниципальной программы</w:t>
            </w:r>
          </w:p>
          <w:p w:rsidR="00191B15" w:rsidRPr="00CF12FB" w:rsidRDefault="00191B15" w:rsidP="00191B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85" w:type="dxa"/>
          </w:tcPr>
          <w:p w:rsidR="00191B15" w:rsidRPr="00CF12FB" w:rsidRDefault="00191B15" w:rsidP="00191B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 xml:space="preserve"> 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сельского поселения  «</w:t>
            </w:r>
            <w:r w:rsidR="004B574A" w:rsidRPr="00CF12FB">
              <w:rPr>
                <w:rFonts w:ascii="Times New Roman" w:hAnsi="Times New Roman" w:cs="Times New Roman"/>
                <w:sz w:val="28"/>
                <w:szCs w:val="28"/>
              </w:rPr>
              <w:t>Малетинское</w:t>
            </w: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91B15" w:rsidRPr="00CF12FB" w:rsidRDefault="00191B15" w:rsidP="004B57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 xml:space="preserve">- удельный расход электрической энергии на снабжение органов местного самоуправления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CF12FB">
                <w:rPr>
                  <w:rFonts w:ascii="Times New Roman" w:hAnsi="Times New Roman" w:cs="Times New Roman"/>
                  <w:sz w:val="28"/>
                  <w:szCs w:val="28"/>
                </w:rPr>
                <w:t>1 кв. метр</w:t>
              </w:r>
            </w:smartTag>
            <w:r w:rsidRPr="00CF12FB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площади) администрации сельского поселения  «</w:t>
            </w:r>
            <w:r w:rsidR="004B574A" w:rsidRPr="00CF12FB">
              <w:rPr>
                <w:rFonts w:ascii="Times New Roman" w:hAnsi="Times New Roman" w:cs="Times New Roman"/>
                <w:sz w:val="28"/>
                <w:szCs w:val="28"/>
              </w:rPr>
              <w:t>Малетинское</w:t>
            </w: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1B15" w:rsidRPr="00CF12FB" w:rsidTr="003F4103">
        <w:trPr>
          <w:trHeight w:val="429"/>
        </w:trPr>
        <w:tc>
          <w:tcPr>
            <w:tcW w:w="2943" w:type="dxa"/>
          </w:tcPr>
          <w:p w:rsidR="00191B15" w:rsidRPr="00CF12FB" w:rsidRDefault="00191B15" w:rsidP="00191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6885" w:type="dxa"/>
          </w:tcPr>
          <w:p w:rsidR="00191B15" w:rsidRPr="00CF12FB" w:rsidRDefault="00191B15" w:rsidP="00CF12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021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C021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91B15" w:rsidRPr="00CF12FB" w:rsidTr="003F4103">
        <w:tc>
          <w:tcPr>
            <w:tcW w:w="2943" w:type="dxa"/>
          </w:tcPr>
          <w:p w:rsidR="00191B15" w:rsidRPr="00CF12FB" w:rsidRDefault="00191B15" w:rsidP="00191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191B15" w:rsidRPr="00CF12FB" w:rsidRDefault="00191B15" w:rsidP="00191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85" w:type="dxa"/>
          </w:tcPr>
          <w:p w:rsidR="00191B15" w:rsidRPr="00CF12FB" w:rsidRDefault="00191B15" w:rsidP="00191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</w:t>
            </w:r>
            <w:r w:rsidR="00D3247D" w:rsidRPr="00D3247D">
              <w:rPr>
                <w:rFonts w:ascii="Times New Roman" w:hAnsi="Times New Roman" w:cs="Times New Roman"/>
                <w:sz w:val="28"/>
                <w:szCs w:val="28"/>
              </w:rPr>
              <w:t>203,075</w:t>
            </w: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 по годам:</w:t>
            </w:r>
          </w:p>
          <w:p w:rsidR="00191B15" w:rsidRPr="00CF12FB" w:rsidRDefault="00191B15" w:rsidP="00191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191B15" w:rsidRPr="00CF12FB" w:rsidRDefault="00191B15" w:rsidP="00191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6B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 w:rsidR="00D3247D">
              <w:rPr>
                <w:rFonts w:ascii="Times New Roman" w:hAnsi="Times New Roman" w:cs="Times New Roman"/>
                <w:sz w:val="28"/>
                <w:szCs w:val="28"/>
              </w:rPr>
              <w:t>75,675</w:t>
            </w: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</w:p>
          <w:p w:rsidR="00191B15" w:rsidRPr="00CF12FB" w:rsidRDefault="00191B15" w:rsidP="00191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6B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 w:rsidR="00D3247D"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</w:p>
          <w:p w:rsidR="00191B15" w:rsidRPr="00CF12FB" w:rsidRDefault="00191B15" w:rsidP="00191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6B0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3247D">
              <w:rPr>
                <w:rFonts w:ascii="Times New Roman" w:hAnsi="Times New Roman" w:cs="Times New Roman"/>
                <w:sz w:val="28"/>
                <w:szCs w:val="28"/>
              </w:rPr>
              <w:t>-25,6 тыс. рублей</w:t>
            </w:r>
          </w:p>
          <w:p w:rsidR="00191B15" w:rsidRPr="00CF12FB" w:rsidRDefault="00191B15" w:rsidP="00191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-объем финансирования на реализацию программы уточняется ежегодно при формировании бюджета на очередной финансовый год</w:t>
            </w:r>
          </w:p>
        </w:tc>
      </w:tr>
      <w:tr w:rsidR="00191B15" w:rsidRPr="00CF12FB" w:rsidTr="003F4103">
        <w:tc>
          <w:tcPr>
            <w:tcW w:w="2943" w:type="dxa"/>
          </w:tcPr>
          <w:p w:rsidR="00191B15" w:rsidRPr="00CF12FB" w:rsidRDefault="00191B15" w:rsidP="00191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6885" w:type="dxa"/>
          </w:tcPr>
          <w:p w:rsidR="00191B15" w:rsidRPr="00CF12FB" w:rsidRDefault="00191B15" w:rsidP="00191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Обеспечение:</w:t>
            </w:r>
          </w:p>
          <w:p w:rsidR="00191B15" w:rsidRPr="00CF12FB" w:rsidRDefault="00191B15" w:rsidP="00191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- снижения объемов потребления энергетических ресурсов;</w:t>
            </w:r>
          </w:p>
          <w:p w:rsidR="00191B15" w:rsidRPr="00CF12FB" w:rsidRDefault="00191B15" w:rsidP="00191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- снижение нагрузки по оплате энергоносителей на местный бюджет;</w:t>
            </w:r>
          </w:p>
          <w:p w:rsidR="00191B15" w:rsidRPr="00CF12FB" w:rsidRDefault="00191B15" w:rsidP="00191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- снижение удельных показателей энергопотребления.</w:t>
            </w:r>
          </w:p>
        </w:tc>
      </w:tr>
      <w:tr w:rsidR="00191B15" w:rsidRPr="00CF12FB" w:rsidTr="003F4103">
        <w:tc>
          <w:tcPr>
            <w:tcW w:w="2943" w:type="dxa"/>
          </w:tcPr>
          <w:p w:rsidR="00191B15" w:rsidRPr="00CF12FB" w:rsidRDefault="00191B15" w:rsidP="00191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</w:p>
          <w:p w:rsidR="00191B15" w:rsidRPr="00CF12FB" w:rsidRDefault="00191B15" w:rsidP="00191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выполнением Программы</w:t>
            </w:r>
          </w:p>
        </w:tc>
        <w:tc>
          <w:tcPr>
            <w:tcW w:w="6885" w:type="dxa"/>
          </w:tcPr>
          <w:p w:rsidR="00191B15" w:rsidRPr="00CF12FB" w:rsidRDefault="00191B15" w:rsidP="004B57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 «</w:t>
            </w:r>
            <w:r w:rsidR="004B574A" w:rsidRPr="00CF12FB">
              <w:rPr>
                <w:rFonts w:ascii="Times New Roman" w:hAnsi="Times New Roman" w:cs="Times New Roman"/>
                <w:sz w:val="28"/>
                <w:szCs w:val="28"/>
              </w:rPr>
              <w:t>Малетинское</w:t>
            </w: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91B15" w:rsidRPr="00CF12FB" w:rsidRDefault="00191B15" w:rsidP="00191B15">
      <w:pPr>
        <w:spacing w:before="30"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B15" w:rsidRPr="00CF12FB" w:rsidRDefault="00191B15" w:rsidP="00191B15">
      <w:pPr>
        <w:numPr>
          <w:ilvl w:val="0"/>
          <w:numId w:val="2"/>
        </w:numPr>
        <w:spacing w:before="3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12FB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191B15" w:rsidRPr="00CF12FB" w:rsidRDefault="00191B15" w:rsidP="00191B15">
      <w:pPr>
        <w:widowControl w:val="0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F12FB">
        <w:rPr>
          <w:rFonts w:ascii="Times New Roman" w:hAnsi="Times New Roman" w:cs="Times New Roman"/>
          <w:sz w:val="28"/>
          <w:szCs w:val="28"/>
        </w:rPr>
        <w:t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сельского поселения  «</w:t>
      </w:r>
      <w:r w:rsidR="004B574A" w:rsidRPr="00CF12FB">
        <w:rPr>
          <w:rFonts w:ascii="Times New Roman" w:hAnsi="Times New Roman" w:cs="Times New Roman"/>
          <w:sz w:val="28"/>
          <w:szCs w:val="28"/>
        </w:rPr>
        <w:t>Малетинское</w:t>
      </w:r>
      <w:r w:rsidRPr="00CF12FB">
        <w:rPr>
          <w:rFonts w:ascii="Times New Roman" w:hAnsi="Times New Roman" w:cs="Times New Roman"/>
          <w:sz w:val="28"/>
          <w:szCs w:val="28"/>
        </w:rPr>
        <w:t>»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191B15" w:rsidRPr="00CF12FB" w:rsidRDefault="00191B15" w:rsidP="00191B15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F12FB">
        <w:rPr>
          <w:rFonts w:ascii="Times New Roman" w:hAnsi="Times New Roman" w:cs="Times New Roman"/>
          <w:sz w:val="28"/>
          <w:szCs w:val="28"/>
        </w:rPr>
        <w:t>Энергосбережение является актуальным и необходимым условием нормального функционирования администрации сельского поселения  «</w:t>
      </w:r>
      <w:r w:rsidR="004B574A" w:rsidRPr="00CF12FB">
        <w:rPr>
          <w:rFonts w:ascii="Times New Roman" w:hAnsi="Times New Roman" w:cs="Times New Roman"/>
          <w:sz w:val="28"/>
          <w:szCs w:val="28"/>
        </w:rPr>
        <w:t>Малетинское</w:t>
      </w:r>
      <w:r w:rsidRPr="00CF12FB">
        <w:rPr>
          <w:rFonts w:ascii="Times New Roman" w:hAnsi="Times New Roman" w:cs="Times New Roman"/>
          <w:sz w:val="28"/>
          <w:szCs w:val="28"/>
        </w:rPr>
        <w:t>»,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 ресурсов, так и финансовых ресурсов.</w:t>
      </w:r>
    </w:p>
    <w:p w:rsidR="00191B15" w:rsidRPr="00CF12FB" w:rsidRDefault="00191B15" w:rsidP="00191B15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F12F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энергии. Нерациональное использование и потери приводят к увеличению затрат на данный вид ресурсов. </w:t>
      </w:r>
    </w:p>
    <w:p w:rsidR="00191B15" w:rsidRPr="00CF12FB" w:rsidRDefault="00191B15" w:rsidP="00191B15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2FB">
        <w:rPr>
          <w:rFonts w:ascii="Times New Roman" w:hAnsi="Times New Roman" w:cs="Times New Roman"/>
          <w:sz w:val="28"/>
          <w:szCs w:val="28"/>
        </w:rPr>
        <w:t xml:space="preserve"> Программа энергосбережения должна обеспечить снижение потребления </w:t>
      </w:r>
      <w:r w:rsidRPr="00CF12FB">
        <w:rPr>
          <w:rFonts w:ascii="Times New Roman" w:hAnsi="Times New Roman" w:cs="Times New Roman"/>
          <w:color w:val="000000"/>
          <w:sz w:val="28"/>
          <w:szCs w:val="28"/>
        </w:rPr>
        <w:t>энергетических ресурсов</w:t>
      </w:r>
      <w:r w:rsidRPr="00CF12FB">
        <w:rPr>
          <w:rFonts w:ascii="Times New Roman" w:hAnsi="Times New Roman" w:cs="Times New Roman"/>
          <w:sz w:val="28"/>
          <w:szCs w:val="28"/>
        </w:rPr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CF12FB">
        <w:rPr>
          <w:rFonts w:ascii="Times New Roman" w:hAnsi="Times New Roman" w:cs="Times New Roman"/>
          <w:color w:val="000000"/>
          <w:sz w:val="28"/>
          <w:szCs w:val="28"/>
        </w:rPr>
        <w:t>энергетических ресурсов</w:t>
      </w:r>
      <w:r w:rsidRPr="00CF12FB">
        <w:rPr>
          <w:rFonts w:ascii="Times New Roman" w:hAnsi="Times New Roman" w:cs="Times New Roman"/>
          <w:sz w:val="28"/>
          <w:szCs w:val="28"/>
        </w:rPr>
        <w:t xml:space="preserve"> при полном удовлетворении потребностей в количестве и качестве </w:t>
      </w:r>
      <w:r w:rsidRPr="00CF12FB">
        <w:rPr>
          <w:rFonts w:ascii="Times New Roman" w:hAnsi="Times New Roman" w:cs="Times New Roman"/>
          <w:color w:val="000000"/>
          <w:sz w:val="28"/>
          <w:szCs w:val="28"/>
        </w:rPr>
        <w:t>энергетических ресурсов</w:t>
      </w:r>
      <w:r w:rsidRPr="00CF12FB">
        <w:rPr>
          <w:rFonts w:ascii="Times New Roman" w:hAnsi="Times New Roman" w:cs="Times New Roman"/>
          <w:sz w:val="28"/>
          <w:szCs w:val="28"/>
        </w:rPr>
        <w:t>, превратить энергосбережение в решающий фактор технического функционирования</w:t>
      </w:r>
      <w:r w:rsidRPr="00CF12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1B15" w:rsidRPr="00CF12FB" w:rsidRDefault="00191B15" w:rsidP="00191B15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2FB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</w:t>
      </w:r>
    </w:p>
    <w:p w:rsidR="00191B15" w:rsidRPr="00CF12FB" w:rsidRDefault="00191B15" w:rsidP="00191B15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F12FB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повышения эффективности использования энергетических ресурсов становится </w:t>
      </w:r>
      <w:r w:rsidRPr="00CF12FB">
        <w:rPr>
          <w:rFonts w:ascii="Times New Roman" w:hAnsi="Times New Roman" w:cs="Times New Roman"/>
          <w:sz w:val="28"/>
          <w:szCs w:val="28"/>
        </w:rPr>
        <w:t>одним из приоритетных направлений работы администрации  сельского поселения</w:t>
      </w:r>
      <w:r w:rsidR="004B574A" w:rsidRPr="00CF12FB">
        <w:rPr>
          <w:rFonts w:ascii="Times New Roman" w:hAnsi="Times New Roman" w:cs="Times New Roman"/>
          <w:sz w:val="28"/>
          <w:szCs w:val="28"/>
        </w:rPr>
        <w:t xml:space="preserve"> </w:t>
      </w:r>
      <w:r w:rsidRPr="00CF12FB">
        <w:rPr>
          <w:rFonts w:ascii="Times New Roman" w:hAnsi="Times New Roman" w:cs="Times New Roman"/>
          <w:sz w:val="28"/>
          <w:szCs w:val="28"/>
        </w:rPr>
        <w:t>«</w:t>
      </w:r>
      <w:r w:rsidR="004B574A" w:rsidRPr="00CF12FB">
        <w:rPr>
          <w:rFonts w:ascii="Times New Roman" w:hAnsi="Times New Roman" w:cs="Times New Roman"/>
          <w:sz w:val="28"/>
          <w:szCs w:val="28"/>
        </w:rPr>
        <w:t>Малетинское</w:t>
      </w:r>
      <w:r w:rsidRPr="00CF12FB">
        <w:rPr>
          <w:rFonts w:ascii="Times New Roman" w:hAnsi="Times New Roman" w:cs="Times New Roman"/>
          <w:sz w:val="28"/>
          <w:szCs w:val="28"/>
        </w:rPr>
        <w:t>».</w:t>
      </w:r>
    </w:p>
    <w:p w:rsidR="00191B15" w:rsidRPr="00CF12FB" w:rsidRDefault="00191B15" w:rsidP="00191B15">
      <w:pPr>
        <w:keepNext/>
        <w:keepLines/>
        <w:spacing w:after="0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F12FB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проблемами, приводящими к нерациональному использованию энергетических ресурсов в </w:t>
      </w:r>
      <w:r w:rsidRPr="00CF12FB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4B574A" w:rsidRPr="00CF12FB">
        <w:rPr>
          <w:rFonts w:ascii="Times New Roman" w:hAnsi="Times New Roman" w:cs="Times New Roman"/>
          <w:sz w:val="28"/>
          <w:szCs w:val="28"/>
        </w:rPr>
        <w:t xml:space="preserve"> </w:t>
      </w:r>
      <w:r w:rsidRPr="00CF12FB">
        <w:rPr>
          <w:rFonts w:ascii="Times New Roman" w:hAnsi="Times New Roman" w:cs="Times New Roman"/>
          <w:sz w:val="28"/>
          <w:szCs w:val="28"/>
        </w:rPr>
        <w:t>«</w:t>
      </w:r>
      <w:r w:rsidR="004B574A" w:rsidRPr="00CF12FB">
        <w:rPr>
          <w:rFonts w:ascii="Times New Roman" w:hAnsi="Times New Roman" w:cs="Times New Roman"/>
          <w:sz w:val="28"/>
          <w:szCs w:val="28"/>
        </w:rPr>
        <w:t>Малетинское</w:t>
      </w:r>
      <w:r w:rsidRPr="00CF12FB">
        <w:rPr>
          <w:rFonts w:ascii="Times New Roman" w:hAnsi="Times New Roman" w:cs="Times New Roman"/>
          <w:sz w:val="28"/>
          <w:szCs w:val="28"/>
        </w:rPr>
        <w:t xml:space="preserve">» </w:t>
      </w:r>
      <w:r w:rsidRPr="00CF12FB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191B15" w:rsidRPr="00CF12FB" w:rsidRDefault="00191B15" w:rsidP="00191B15">
      <w:pPr>
        <w:keepNext/>
        <w:keepLines/>
        <w:spacing w:after="0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F12FB">
        <w:rPr>
          <w:rFonts w:ascii="Times New Roman" w:hAnsi="Times New Roman" w:cs="Times New Roman"/>
          <w:color w:val="000000"/>
          <w:sz w:val="28"/>
          <w:szCs w:val="28"/>
        </w:rPr>
        <w:t>высокий износ зданий, строений, сооружений;</w:t>
      </w:r>
    </w:p>
    <w:p w:rsidR="00191B15" w:rsidRPr="00CF12FB" w:rsidRDefault="00191B15" w:rsidP="00191B1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2FB">
        <w:rPr>
          <w:rFonts w:ascii="Times New Roman" w:hAnsi="Times New Roman" w:cs="Times New Roman"/>
          <w:sz w:val="28"/>
          <w:szCs w:val="28"/>
        </w:rPr>
        <w:t>использование оборудования и материалов низкого класса энергетической эффективности.</w:t>
      </w:r>
      <w:r w:rsidRPr="00CF1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1B15" w:rsidRPr="00CF12FB" w:rsidRDefault="00191B15" w:rsidP="00191B1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2F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энергосбережения администрации </w:t>
      </w:r>
      <w:r w:rsidRPr="00CF12FB">
        <w:rPr>
          <w:rFonts w:ascii="Times New Roman" w:hAnsi="Times New Roman" w:cs="Times New Roman"/>
          <w:sz w:val="28"/>
          <w:szCs w:val="28"/>
        </w:rPr>
        <w:t xml:space="preserve"> </w:t>
      </w:r>
      <w:r w:rsidRPr="00CF12F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4B574A" w:rsidRPr="00CF1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12FB">
        <w:rPr>
          <w:rFonts w:ascii="Times New Roman" w:hAnsi="Times New Roman" w:cs="Times New Roman"/>
          <w:sz w:val="28"/>
          <w:szCs w:val="28"/>
        </w:rPr>
        <w:t>«</w:t>
      </w:r>
      <w:r w:rsidR="004B574A" w:rsidRPr="00CF12FB">
        <w:rPr>
          <w:rFonts w:ascii="Times New Roman" w:hAnsi="Times New Roman" w:cs="Times New Roman"/>
          <w:sz w:val="28"/>
          <w:szCs w:val="28"/>
        </w:rPr>
        <w:t>Малетинское</w:t>
      </w:r>
      <w:r w:rsidRPr="00CF12FB">
        <w:rPr>
          <w:rFonts w:ascii="Times New Roman" w:hAnsi="Times New Roman" w:cs="Times New Roman"/>
          <w:sz w:val="28"/>
          <w:szCs w:val="28"/>
        </w:rPr>
        <w:t xml:space="preserve">» </w:t>
      </w:r>
      <w:r w:rsidRPr="00CF12FB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перевод на минимальные затраты на </w:t>
      </w:r>
      <w:r w:rsidRPr="00CF12FB">
        <w:rPr>
          <w:rFonts w:ascii="Times New Roman" w:hAnsi="Times New Roman" w:cs="Times New Roman"/>
          <w:sz w:val="28"/>
          <w:szCs w:val="28"/>
        </w:rPr>
        <w:t>энергетические ресурсы</w:t>
      </w:r>
      <w:r w:rsidRPr="00CF12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1B15" w:rsidRPr="00CF12FB" w:rsidRDefault="00191B15" w:rsidP="00191B1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2F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предусматривает:</w:t>
      </w:r>
    </w:p>
    <w:p w:rsidR="00191B15" w:rsidRPr="00CF12FB" w:rsidRDefault="00191B15" w:rsidP="00191B1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2FB">
        <w:rPr>
          <w:rFonts w:ascii="Times New Roman" w:hAnsi="Times New Roman" w:cs="Times New Roman"/>
          <w:color w:val="000000"/>
          <w:sz w:val="28"/>
          <w:szCs w:val="28"/>
        </w:rPr>
        <w:t>-систему отслеживания потребления энергоресурсов и совершенствования энергетического баланса;</w:t>
      </w:r>
    </w:p>
    <w:p w:rsidR="00191B15" w:rsidRPr="00CF12FB" w:rsidRDefault="00191B15" w:rsidP="00191B1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2FB">
        <w:rPr>
          <w:rFonts w:ascii="Times New Roman" w:hAnsi="Times New Roman" w:cs="Times New Roman"/>
          <w:color w:val="000000"/>
          <w:sz w:val="28"/>
          <w:szCs w:val="28"/>
        </w:rPr>
        <w:t>-организацию учета и контроля по рациональному использованию энергоресурсов;</w:t>
      </w:r>
    </w:p>
    <w:p w:rsidR="00191B15" w:rsidRPr="00CF12FB" w:rsidRDefault="00191B15" w:rsidP="00191B1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2FB">
        <w:rPr>
          <w:rFonts w:ascii="Times New Roman" w:hAnsi="Times New Roman" w:cs="Times New Roman"/>
          <w:color w:val="000000"/>
          <w:sz w:val="28"/>
          <w:szCs w:val="28"/>
        </w:rPr>
        <w:t>-организацию энергетических обследований для выявления нерационального использования энергоресурсов;</w:t>
      </w:r>
    </w:p>
    <w:p w:rsidR="00191B15" w:rsidRPr="00CF12FB" w:rsidRDefault="00191B15" w:rsidP="00191B15">
      <w:pPr>
        <w:tabs>
          <w:tab w:val="num" w:pos="134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2FB">
        <w:rPr>
          <w:rFonts w:ascii="Times New Roman" w:hAnsi="Times New Roman" w:cs="Times New Roman"/>
          <w:sz w:val="28"/>
          <w:szCs w:val="28"/>
        </w:rPr>
        <w:t>-разработку и реализацию энергосберегающих мероприятий.</w:t>
      </w:r>
    </w:p>
    <w:p w:rsidR="00191B15" w:rsidRPr="00CF12FB" w:rsidRDefault="00191B15" w:rsidP="00191B15">
      <w:pPr>
        <w:spacing w:before="30"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B15" w:rsidRPr="00CF12FB" w:rsidRDefault="00191B15" w:rsidP="00191B15">
      <w:pPr>
        <w:spacing w:before="30" w:after="0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12FB">
        <w:rPr>
          <w:rFonts w:ascii="Times New Roman" w:hAnsi="Times New Roman" w:cs="Times New Roman"/>
          <w:b/>
          <w:color w:val="000000"/>
          <w:sz w:val="28"/>
          <w:szCs w:val="28"/>
        </w:rPr>
        <w:t>3.Основные цели и задачи, ожидаемые результаты реализации муниципальной Программы</w:t>
      </w:r>
    </w:p>
    <w:p w:rsidR="00191B15" w:rsidRPr="00CF12FB" w:rsidRDefault="00191B15" w:rsidP="00191B1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2FB"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191B15" w:rsidRPr="00CF12FB" w:rsidRDefault="00191B15" w:rsidP="00191B1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2FB">
        <w:rPr>
          <w:rFonts w:ascii="Times New Roman" w:hAnsi="Times New Roman" w:cs="Times New Roman"/>
          <w:sz w:val="28"/>
          <w:szCs w:val="28"/>
        </w:rPr>
        <w:lastRenderedPageBreak/>
        <w:t>- повышение заинтересованности в энергосбережении;</w:t>
      </w:r>
    </w:p>
    <w:p w:rsidR="00191B15" w:rsidRPr="00CF12FB" w:rsidRDefault="00191B15" w:rsidP="00191B1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2FB">
        <w:rPr>
          <w:rFonts w:ascii="Times New Roman" w:hAnsi="Times New Roman" w:cs="Times New Roman"/>
          <w:sz w:val="28"/>
          <w:szCs w:val="28"/>
        </w:rPr>
        <w:t>- снижение расходов бюджета с</w:t>
      </w:r>
      <w:r w:rsidR="006812E3" w:rsidRPr="00CF12FB">
        <w:rPr>
          <w:rFonts w:ascii="Times New Roman" w:hAnsi="Times New Roman" w:cs="Times New Roman"/>
          <w:sz w:val="28"/>
          <w:szCs w:val="28"/>
        </w:rPr>
        <w:t>ельского поселения  «Малетинское</w:t>
      </w:r>
      <w:r w:rsidRPr="00CF12FB">
        <w:rPr>
          <w:rFonts w:ascii="Times New Roman" w:hAnsi="Times New Roman" w:cs="Times New Roman"/>
          <w:sz w:val="28"/>
          <w:szCs w:val="28"/>
        </w:rPr>
        <w:t>»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191B15" w:rsidRPr="00CF12FB" w:rsidRDefault="00191B15" w:rsidP="00191B1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2FB">
        <w:rPr>
          <w:rFonts w:ascii="Times New Roman" w:hAnsi="Times New Roman" w:cs="Times New Roman"/>
          <w:sz w:val="28"/>
          <w:szCs w:val="28"/>
        </w:rPr>
        <w:t>Индикаторы достижения цели:</w:t>
      </w:r>
    </w:p>
    <w:p w:rsidR="00191B15" w:rsidRPr="00CF12FB" w:rsidRDefault="00191B15" w:rsidP="00191B1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2FB">
        <w:rPr>
          <w:rFonts w:ascii="Times New Roman" w:hAnsi="Times New Roman" w:cs="Times New Roman"/>
          <w:sz w:val="28"/>
          <w:szCs w:val="28"/>
        </w:rPr>
        <w:t>- снижение объема потребления энергетических ресурсов администрацией с</w:t>
      </w:r>
      <w:r w:rsidR="006812E3" w:rsidRPr="00CF12FB">
        <w:rPr>
          <w:rFonts w:ascii="Times New Roman" w:hAnsi="Times New Roman" w:cs="Times New Roman"/>
          <w:sz w:val="28"/>
          <w:szCs w:val="28"/>
        </w:rPr>
        <w:t>ельского поселения  «Малетинское</w:t>
      </w:r>
      <w:r w:rsidRPr="00CF12FB">
        <w:rPr>
          <w:rFonts w:ascii="Times New Roman" w:hAnsi="Times New Roman" w:cs="Times New Roman"/>
          <w:sz w:val="28"/>
          <w:szCs w:val="28"/>
        </w:rPr>
        <w:t>», финансируемой из бюджета поселения.</w:t>
      </w:r>
    </w:p>
    <w:p w:rsidR="00191B15" w:rsidRPr="00CF12FB" w:rsidRDefault="00191B15" w:rsidP="00191B1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2FB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решить следующие задачи:</w:t>
      </w:r>
    </w:p>
    <w:p w:rsidR="00191B15" w:rsidRPr="00CF12FB" w:rsidRDefault="00191B15" w:rsidP="00191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2FB">
        <w:rPr>
          <w:rFonts w:ascii="Times New Roman" w:hAnsi="Times New Roman" w:cs="Times New Roman"/>
          <w:sz w:val="28"/>
          <w:szCs w:val="28"/>
        </w:rPr>
        <w:t xml:space="preserve">  - обеспечение учета используемых энергоресурсов с</w:t>
      </w:r>
      <w:r w:rsidR="006812E3" w:rsidRPr="00CF12FB">
        <w:rPr>
          <w:rFonts w:ascii="Times New Roman" w:hAnsi="Times New Roman" w:cs="Times New Roman"/>
          <w:sz w:val="28"/>
          <w:szCs w:val="28"/>
        </w:rPr>
        <w:t>ельского поселения  «Малетинское</w:t>
      </w:r>
      <w:r w:rsidRPr="00CF12FB">
        <w:rPr>
          <w:rFonts w:ascii="Times New Roman" w:hAnsi="Times New Roman" w:cs="Times New Roman"/>
          <w:sz w:val="28"/>
          <w:szCs w:val="28"/>
        </w:rPr>
        <w:t>» и объектов, находящихся в муниципальной собственности сельского поселен</w:t>
      </w:r>
      <w:r w:rsidR="006812E3" w:rsidRPr="00CF12FB">
        <w:rPr>
          <w:rFonts w:ascii="Times New Roman" w:hAnsi="Times New Roman" w:cs="Times New Roman"/>
          <w:sz w:val="28"/>
          <w:szCs w:val="28"/>
        </w:rPr>
        <w:t>ия  «Малетинское</w:t>
      </w:r>
      <w:r w:rsidRPr="00CF12FB">
        <w:rPr>
          <w:rFonts w:ascii="Times New Roman" w:hAnsi="Times New Roman" w:cs="Times New Roman"/>
          <w:sz w:val="28"/>
          <w:szCs w:val="28"/>
        </w:rPr>
        <w:t>»;</w:t>
      </w:r>
    </w:p>
    <w:p w:rsidR="00191B15" w:rsidRPr="00CF12FB" w:rsidRDefault="00191B15" w:rsidP="00191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2FB">
        <w:rPr>
          <w:rFonts w:ascii="Times New Roman" w:hAnsi="Times New Roman" w:cs="Times New Roman"/>
          <w:sz w:val="28"/>
          <w:szCs w:val="28"/>
        </w:rPr>
        <w:t>- снижение объема потребления энергоресурсов;</w:t>
      </w:r>
    </w:p>
    <w:p w:rsidR="00191B15" w:rsidRPr="00CF12FB" w:rsidRDefault="00191B15" w:rsidP="00191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2FB">
        <w:rPr>
          <w:rFonts w:ascii="Times New Roman" w:hAnsi="Times New Roman" w:cs="Times New Roman"/>
          <w:sz w:val="28"/>
          <w:szCs w:val="28"/>
        </w:rPr>
        <w:t>- снижение удельных показателей потребления электрической энергии;</w:t>
      </w:r>
    </w:p>
    <w:p w:rsidR="00191B15" w:rsidRPr="00CF12FB" w:rsidRDefault="00191B15" w:rsidP="00191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2FB">
        <w:rPr>
          <w:rFonts w:ascii="Times New Roman" w:hAnsi="Times New Roman" w:cs="Times New Roman"/>
          <w:sz w:val="28"/>
          <w:szCs w:val="28"/>
        </w:rPr>
        <w:t>- сокращение расходов на оплату энергоресурсов администрацией с</w:t>
      </w:r>
      <w:r w:rsidR="006812E3" w:rsidRPr="00CF12FB">
        <w:rPr>
          <w:rFonts w:ascii="Times New Roman" w:hAnsi="Times New Roman" w:cs="Times New Roman"/>
          <w:sz w:val="28"/>
          <w:szCs w:val="28"/>
        </w:rPr>
        <w:t>ельского поселения  «Малетинское</w:t>
      </w:r>
      <w:r w:rsidRPr="00CF12FB">
        <w:rPr>
          <w:rFonts w:ascii="Times New Roman" w:hAnsi="Times New Roman" w:cs="Times New Roman"/>
          <w:sz w:val="28"/>
          <w:szCs w:val="28"/>
        </w:rPr>
        <w:t>»;</w:t>
      </w:r>
    </w:p>
    <w:p w:rsidR="00191B15" w:rsidRPr="00CF12FB" w:rsidRDefault="00191B15" w:rsidP="00191B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2FB">
        <w:rPr>
          <w:rFonts w:ascii="Times New Roman" w:hAnsi="Times New Roman" w:cs="Times New Roman"/>
          <w:sz w:val="28"/>
          <w:szCs w:val="28"/>
        </w:rPr>
        <w:t>- сокращение потерь тепловой, электрической энергии.</w:t>
      </w:r>
    </w:p>
    <w:p w:rsidR="00191B15" w:rsidRPr="00CF12FB" w:rsidRDefault="00191B15" w:rsidP="00191B1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2FB">
        <w:rPr>
          <w:rFonts w:ascii="Times New Roman" w:hAnsi="Times New Roman" w:cs="Times New Roman"/>
          <w:sz w:val="28"/>
          <w:szCs w:val="28"/>
        </w:rPr>
        <w:t xml:space="preserve">По итогам реализации Программы прогнозируется достижение следующих основных результатов: </w:t>
      </w:r>
    </w:p>
    <w:p w:rsidR="00191B15" w:rsidRPr="00CF12FB" w:rsidRDefault="00191B15" w:rsidP="00191B15">
      <w:pPr>
        <w:numPr>
          <w:ilvl w:val="0"/>
          <w:numId w:val="1"/>
        </w:numPr>
        <w:tabs>
          <w:tab w:val="clear" w:pos="1827"/>
          <w:tab w:val="num" w:pos="-1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2FB">
        <w:rPr>
          <w:rFonts w:ascii="Times New Roman" w:hAnsi="Times New Roman" w:cs="Times New Roman"/>
          <w:sz w:val="28"/>
          <w:szCs w:val="28"/>
        </w:rPr>
        <w:t xml:space="preserve">обеспечения надежной и бесперебойной работы системы энергоснабжения организации; </w:t>
      </w:r>
    </w:p>
    <w:p w:rsidR="00191B15" w:rsidRPr="00CF12FB" w:rsidRDefault="00191B15" w:rsidP="00191B15">
      <w:pPr>
        <w:numPr>
          <w:ilvl w:val="0"/>
          <w:numId w:val="1"/>
        </w:numPr>
        <w:tabs>
          <w:tab w:val="clear" w:pos="1827"/>
          <w:tab w:val="num" w:pos="-1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2FB">
        <w:rPr>
          <w:rFonts w:ascii="Times New Roman" w:hAnsi="Times New Roman" w:cs="Times New Roman"/>
          <w:sz w:val="28"/>
          <w:szCs w:val="28"/>
        </w:rPr>
        <w:t>снижение расходов на энергетические ресурсы;</w:t>
      </w:r>
    </w:p>
    <w:p w:rsidR="00191B15" w:rsidRPr="00CF12FB" w:rsidRDefault="00191B15" w:rsidP="00191B15">
      <w:pPr>
        <w:numPr>
          <w:ilvl w:val="0"/>
          <w:numId w:val="1"/>
        </w:numPr>
        <w:tabs>
          <w:tab w:val="clear" w:pos="1827"/>
          <w:tab w:val="num" w:pos="-1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2FB">
        <w:rPr>
          <w:rFonts w:ascii="Times New Roman" w:hAnsi="Times New Roman" w:cs="Times New Roman"/>
          <w:sz w:val="28"/>
          <w:szCs w:val="28"/>
        </w:rPr>
        <w:t xml:space="preserve">использование оборудования и материалов высокого класса энергетической эффективности; </w:t>
      </w:r>
    </w:p>
    <w:p w:rsidR="00191B15" w:rsidRPr="00CF12FB" w:rsidRDefault="00191B15" w:rsidP="00191B15">
      <w:pPr>
        <w:numPr>
          <w:ilvl w:val="0"/>
          <w:numId w:val="1"/>
        </w:numPr>
        <w:tabs>
          <w:tab w:val="clear" w:pos="1827"/>
          <w:tab w:val="num" w:pos="-1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2FB">
        <w:rPr>
          <w:rFonts w:ascii="Times New Roman" w:hAnsi="Times New Roman" w:cs="Times New Roman"/>
          <w:sz w:val="28"/>
          <w:szCs w:val="28"/>
        </w:rPr>
        <w:t>стимулирование энергосберегающего поведения работников организации.</w:t>
      </w:r>
    </w:p>
    <w:p w:rsidR="00191B15" w:rsidRPr="00CF12FB" w:rsidRDefault="00191B15" w:rsidP="00191B1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2FB">
        <w:rPr>
          <w:rFonts w:ascii="Times New Roman" w:hAnsi="Times New Roman" w:cs="Times New Roman"/>
          <w:sz w:val="28"/>
          <w:szCs w:val="28"/>
        </w:rPr>
        <w:t xml:space="preserve"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191B15" w:rsidRPr="00CF12FB" w:rsidRDefault="00191B15" w:rsidP="006812E3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4599" w:rsidRDefault="00044599" w:rsidP="0051521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4599" w:rsidRDefault="00044599" w:rsidP="0051521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4599" w:rsidRDefault="00044599" w:rsidP="0051521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4599" w:rsidRDefault="00044599" w:rsidP="0051521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4599" w:rsidRDefault="00044599" w:rsidP="0051521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4599" w:rsidRDefault="00044599" w:rsidP="0051521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4599" w:rsidRDefault="00044599" w:rsidP="0051521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1B15" w:rsidRPr="00CF12FB" w:rsidRDefault="00191B15" w:rsidP="0051521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12FB">
        <w:rPr>
          <w:rFonts w:ascii="Times New Roman" w:hAnsi="Times New Roman" w:cs="Times New Roman"/>
          <w:b/>
          <w:sz w:val="28"/>
          <w:szCs w:val="28"/>
        </w:rPr>
        <w:lastRenderedPageBreak/>
        <w:t>4.Целевые показатели муниципальной программы</w:t>
      </w:r>
    </w:p>
    <w:tbl>
      <w:tblPr>
        <w:tblW w:w="7386" w:type="dxa"/>
        <w:tblInd w:w="108" w:type="dxa"/>
        <w:tblBorders>
          <w:top w:val="single" w:sz="4" w:space="0" w:color="auto"/>
        </w:tblBorders>
        <w:tblLook w:val="0000"/>
      </w:tblPr>
      <w:tblGrid>
        <w:gridCol w:w="549"/>
        <w:gridCol w:w="2736"/>
        <w:gridCol w:w="1379"/>
        <w:gridCol w:w="836"/>
        <w:gridCol w:w="979"/>
        <w:gridCol w:w="907"/>
      </w:tblGrid>
      <w:tr w:rsidR="00AB264B" w:rsidTr="00155758">
        <w:tblPrEx>
          <w:tblCellMar>
            <w:top w:w="0" w:type="dxa"/>
            <w:bottom w:w="0" w:type="dxa"/>
          </w:tblCellMar>
        </w:tblPrEx>
        <w:trPr>
          <w:gridBefore w:val="3"/>
          <w:wBefore w:w="4664" w:type="dxa"/>
          <w:trHeight w:val="100"/>
        </w:trPr>
        <w:tc>
          <w:tcPr>
            <w:tcW w:w="2722" w:type="dxa"/>
            <w:gridSpan w:val="3"/>
            <w:tcBorders>
              <w:top w:val="nil"/>
              <w:bottom w:val="single" w:sz="4" w:space="0" w:color="auto"/>
            </w:tcBorders>
          </w:tcPr>
          <w:p w:rsidR="00044599" w:rsidRDefault="00044599" w:rsidP="00AB26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599" w:rsidRDefault="00044599" w:rsidP="00AB26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64B" w:rsidRPr="00CF12FB" w:rsidTr="00155758">
        <w:tblPrEx>
          <w:tblBorders>
            <w:top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4B" w:rsidRPr="00CF12FB" w:rsidRDefault="00AB264B" w:rsidP="00AB26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264B" w:rsidRPr="00CF12FB" w:rsidRDefault="00AB264B" w:rsidP="00AB26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4B" w:rsidRPr="00CF12FB" w:rsidRDefault="00AB264B" w:rsidP="00AB26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4B" w:rsidRPr="00CF12FB" w:rsidRDefault="00AB264B" w:rsidP="00AB26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4B" w:rsidRPr="00CF12FB" w:rsidRDefault="00044599">
            <w:r w:rsidRPr="00DC1363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и планируемые показатели</w:t>
            </w:r>
          </w:p>
        </w:tc>
      </w:tr>
      <w:tr w:rsidR="00AB264B" w:rsidRPr="00CF12FB" w:rsidTr="00155758">
        <w:tblPrEx>
          <w:tblBorders>
            <w:top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B" w:rsidRPr="00CF12FB" w:rsidRDefault="00AB264B" w:rsidP="00AB26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B" w:rsidRPr="00CF12FB" w:rsidRDefault="00AB264B" w:rsidP="00AB26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B" w:rsidRPr="00CF12FB" w:rsidRDefault="00AB264B" w:rsidP="00AB264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B" w:rsidRPr="00CF12FB" w:rsidRDefault="00AB264B" w:rsidP="00AB26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B" w:rsidRPr="00CF12FB" w:rsidRDefault="00AB264B" w:rsidP="00AB26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B" w:rsidRPr="00CF12FB" w:rsidRDefault="00AB264B" w:rsidP="00AB26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B264B" w:rsidRPr="00CF12FB" w:rsidTr="00155758">
        <w:tblPrEx>
          <w:tblBorders>
            <w:top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B" w:rsidRPr="00CF12FB" w:rsidRDefault="00AB264B" w:rsidP="00AB26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B" w:rsidRPr="00CF12FB" w:rsidRDefault="00AB264B" w:rsidP="00AB26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B" w:rsidRPr="00CF12FB" w:rsidRDefault="00AB264B" w:rsidP="00AB26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B" w:rsidRPr="00CF12FB" w:rsidRDefault="00AB264B" w:rsidP="00AB26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B" w:rsidRPr="00CF12FB" w:rsidRDefault="00AB264B" w:rsidP="00AB26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B" w:rsidRPr="00CF12FB" w:rsidRDefault="00AB264B" w:rsidP="00AB26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264B" w:rsidRPr="00CF12FB" w:rsidTr="00155758">
        <w:tblPrEx>
          <w:tblBorders>
            <w:top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B" w:rsidRPr="00CF12FB" w:rsidRDefault="00AB264B" w:rsidP="00AB26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B" w:rsidRPr="00CF12FB" w:rsidRDefault="00AB264B" w:rsidP="00AB26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расход электрической энергии на снабжение органов местного самоуправления (в расчете на 1 кв. метр общей площади)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B" w:rsidRPr="00CF12FB" w:rsidRDefault="00AB264B" w:rsidP="00AB26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кВтч/кв. 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B" w:rsidRPr="00CF12FB" w:rsidRDefault="00AB264B" w:rsidP="00AB26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B" w:rsidRPr="00CF12FB" w:rsidRDefault="00AB264B" w:rsidP="00AB26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B" w:rsidRPr="00CF12FB" w:rsidRDefault="00AB264B" w:rsidP="00AB26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</w:tr>
      <w:tr w:rsidR="00AB264B" w:rsidRPr="00CF12FB" w:rsidTr="00155758">
        <w:tblPrEx>
          <w:tblBorders>
            <w:top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B" w:rsidRPr="00CF12FB" w:rsidRDefault="00AB264B" w:rsidP="00AB26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B" w:rsidRPr="00CF12FB" w:rsidRDefault="00AB264B" w:rsidP="00AB264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Доля объема электрической энергии, расчеты за которую осуществляются с использованием приборов учета, в общем объеме потребляемой (используемой) электрической энергии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B" w:rsidRPr="00CF12FB" w:rsidRDefault="00AB264B" w:rsidP="00AB26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B" w:rsidRPr="00CF12FB" w:rsidRDefault="00AB264B" w:rsidP="00AB26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B" w:rsidRPr="00CF12FB" w:rsidRDefault="00AB264B" w:rsidP="00AB26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B" w:rsidRPr="00CF12FB" w:rsidRDefault="00AB264B" w:rsidP="00AB26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91B15" w:rsidRPr="00CF12FB" w:rsidRDefault="00191B15" w:rsidP="00191B1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91B15" w:rsidRPr="00CF12FB" w:rsidRDefault="00191B15" w:rsidP="00D26A9E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12FB">
        <w:rPr>
          <w:rFonts w:ascii="Times New Roman" w:hAnsi="Times New Roman" w:cs="Times New Roman"/>
          <w:b/>
          <w:sz w:val="28"/>
          <w:szCs w:val="28"/>
        </w:rPr>
        <w:t>5.Мероприятия и ресурсное обеспечение программы</w:t>
      </w:r>
    </w:p>
    <w:tbl>
      <w:tblPr>
        <w:tblW w:w="9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004"/>
        <w:gridCol w:w="1701"/>
        <w:gridCol w:w="1418"/>
        <w:gridCol w:w="1701"/>
        <w:gridCol w:w="1447"/>
      </w:tblGrid>
      <w:tr w:rsidR="00191B15" w:rsidRPr="00CF12FB" w:rsidTr="006812E3">
        <w:tc>
          <w:tcPr>
            <w:tcW w:w="540" w:type="dxa"/>
            <w:vMerge w:val="restart"/>
            <w:shd w:val="clear" w:color="auto" w:fill="auto"/>
          </w:tcPr>
          <w:p w:rsidR="00191B15" w:rsidRPr="00CF12FB" w:rsidRDefault="00191B15" w:rsidP="00191B15">
            <w:pPr>
              <w:spacing w:after="0"/>
              <w:ind w:left="-53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 </w:t>
            </w:r>
          </w:p>
          <w:p w:rsidR="00191B15" w:rsidRPr="00CF12FB" w:rsidRDefault="00191B15" w:rsidP="00191B15">
            <w:pPr>
              <w:spacing w:after="0"/>
              <w:ind w:left="-53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191B15" w:rsidRPr="00CF12FB" w:rsidRDefault="00191B15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91B15" w:rsidRPr="00CF12FB" w:rsidRDefault="00191B15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566" w:type="dxa"/>
            <w:gridSpan w:val="3"/>
            <w:shd w:val="clear" w:color="auto" w:fill="auto"/>
          </w:tcPr>
          <w:p w:rsidR="00191B15" w:rsidRPr="00CF12FB" w:rsidRDefault="00191B15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Финансовые затраты (тыс.руб.)</w:t>
            </w:r>
          </w:p>
        </w:tc>
      </w:tr>
      <w:tr w:rsidR="00191B15" w:rsidRPr="00CF12FB" w:rsidTr="006812E3">
        <w:tc>
          <w:tcPr>
            <w:tcW w:w="540" w:type="dxa"/>
            <w:vMerge/>
            <w:shd w:val="clear" w:color="auto" w:fill="auto"/>
          </w:tcPr>
          <w:p w:rsidR="00191B15" w:rsidRPr="00CF12FB" w:rsidRDefault="00191B15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191B15" w:rsidRPr="00CF12FB" w:rsidRDefault="00191B15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1B15" w:rsidRPr="00CF12FB" w:rsidRDefault="00191B15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66" w:type="dxa"/>
            <w:gridSpan w:val="3"/>
            <w:shd w:val="clear" w:color="auto" w:fill="auto"/>
          </w:tcPr>
          <w:p w:rsidR="00191B15" w:rsidRPr="00CF12FB" w:rsidRDefault="00191B15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по годам </w:t>
            </w:r>
          </w:p>
        </w:tc>
      </w:tr>
      <w:tr w:rsidR="00CC0864" w:rsidRPr="00CF12FB" w:rsidTr="00AD50E6">
        <w:tc>
          <w:tcPr>
            <w:tcW w:w="540" w:type="dxa"/>
            <w:vMerge/>
            <w:shd w:val="clear" w:color="auto" w:fill="auto"/>
          </w:tcPr>
          <w:p w:rsidR="00CC0864" w:rsidRPr="00CF12FB" w:rsidRDefault="00CC0864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CC0864" w:rsidRPr="00CF12FB" w:rsidRDefault="00CC0864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0864" w:rsidRPr="00CF12FB" w:rsidRDefault="00CC0864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C0864" w:rsidRPr="00CF12FB" w:rsidRDefault="00CC0864" w:rsidP="007A0F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CC0864" w:rsidRPr="00CF12FB" w:rsidRDefault="00CC0864" w:rsidP="00BB7CC9">
            <w:pPr>
              <w:spacing w:after="0"/>
              <w:ind w:right="33"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47" w:type="dxa"/>
          </w:tcPr>
          <w:p w:rsidR="00CC0864" w:rsidRPr="00CF12FB" w:rsidRDefault="00CC0864" w:rsidP="00670F7A">
            <w:pPr>
              <w:spacing w:after="0"/>
              <w:ind w:right="33"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C0864" w:rsidRPr="00CF12FB" w:rsidTr="00925DFE">
        <w:tc>
          <w:tcPr>
            <w:tcW w:w="540" w:type="dxa"/>
            <w:shd w:val="clear" w:color="auto" w:fill="auto"/>
          </w:tcPr>
          <w:p w:rsidR="00CC0864" w:rsidRPr="00CF12FB" w:rsidRDefault="00CC0864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4" w:type="dxa"/>
            <w:shd w:val="clear" w:color="auto" w:fill="auto"/>
          </w:tcPr>
          <w:p w:rsidR="00CC0864" w:rsidRPr="00CF12FB" w:rsidRDefault="00CC0864" w:rsidP="00191B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среди </w:t>
            </w:r>
            <w:r w:rsidRPr="00CF1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на тему важности экономии энергии и энергоресурсов</w:t>
            </w:r>
          </w:p>
        </w:tc>
        <w:tc>
          <w:tcPr>
            <w:tcW w:w="1701" w:type="dxa"/>
            <w:shd w:val="clear" w:color="auto" w:fill="auto"/>
          </w:tcPr>
          <w:p w:rsidR="00CC0864" w:rsidRPr="00CF12FB" w:rsidRDefault="005E7A10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 дополнит.</w:t>
            </w:r>
            <w:r w:rsidR="00CC0864" w:rsidRPr="00CF12FB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</w:t>
            </w:r>
            <w:r w:rsidR="00CC0864" w:rsidRPr="00CF1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затрат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C0864" w:rsidRPr="00CF12FB" w:rsidRDefault="00CC0864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CC9" w:rsidRDefault="005173B5" w:rsidP="00517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CC0864" w:rsidRPr="00BB7CC9" w:rsidRDefault="00CC0864" w:rsidP="00BB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B7CC9" w:rsidRPr="00CF12FB" w:rsidRDefault="00BB7CC9" w:rsidP="00BB7CC9">
            <w:pPr>
              <w:spacing w:after="0"/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7CC9" w:rsidRDefault="005173B5" w:rsidP="00BB7C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5E7A10" w:rsidRDefault="005E7A10" w:rsidP="00BB7CC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864" w:rsidRPr="005E7A10" w:rsidRDefault="00CC0864" w:rsidP="005E7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670F7A" w:rsidRDefault="00670F7A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0F7A" w:rsidRDefault="005173B5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CC0864" w:rsidRPr="00CF12FB" w:rsidRDefault="00CC0864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0864" w:rsidRPr="00CF12FB" w:rsidTr="00AD50E6">
        <w:tc>
          <w:tcPr>
            <w:tcW w:w="540" w:type="dxa"/>
            <w:shd w:val="clear" w:color="auto" w:fill="auto"/>
          </w:tcPr>
          <w:p w:rsidR="00CC0864" w:rsidRPr="00CF12FB" w:rsidRDefault="00CC0864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4" w:type="dxa"/>
            <w:shd w:val="clear" w:color="auto" w:fill="auto"/>
          </w:tcPr>
          <w:p w:rsidR="00CC0864" w:rsidRPr="00CF12FB" w:rsidRDefault="00CC0864" w:rsidP="00191B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701" w:type="dxa"/>
            <w:shd w:val="clear" w:color="auto" w:fill="auto"/>
          </w:tcPr>
          <w:p w:rsidR="00CC0864" w:rsidRPr="00CF12FB" w:rsidRDefault="00CC0864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не требует дополнительных финансовых затрат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C0864" w:rsidRDefault="00CC0864" w:rsidP="00670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68F" w:rsidRDefault="0085768F" w:rsidP="00670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68F" w:rsidRPr="00670F7A" w:rsidRDefault="0085768F" w:rsidP="0085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C0864" w:rsidRDefault="00CC0864" w:rsidP="00670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0F7A" w:rsidRDefault="00670F7A" w:rsidP="00670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0F7A" w:rsidRDefault="00670F7A" w:rsidP="00670F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  <w:p w:rsidR="00670F7A" w:rsidRPr="00CF12FB" w:rsidRDefault="00670F7A" w:rsidP="00670F7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</w:t>
            </w:r>
          </w:p>
        </w:tc>
        <w:tc>
          <w:tcPr>
            <w:tcW w:w="1447" w:type="dxa"/>
          </w:tcPr>
          <w:p w:rsidR="00670F7A" w:rsidRDefault="00670F7A" w:rsidP="00670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0F7A" w:rsidRDefault="00670F7A" w:rsidP="00670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0F7A" w:rsidRDefault="00670F7A" w:rsidP="00670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0864" w:rsidRPr="00CF12FB" w:rsidRDefault="00CC0864" w:rsidP="00670F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C0864" w:rsidRPr="00CF12FB" w:rsidTr="00AD50E6">
        <w:tc>
          <w:tcPr>
            <w:tcW w:w="540" w:type="dxa"/>
            <w:shd w:val="clear" w:color="auto" w:fill="auto"/>
          </w:tcPr>
          <w:p w:rsidR="00CC0864" w:rsidRPr="00CF12FB" w:rsidRDefault="00CC0864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CC0864" w:rsidRPr="00CF12FB" w:rsidRDefault="00CC0864" w:rsidP="00191B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Модернизация систем освещения администрации </w:t>
            </w: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 «Малетинское»</w:t>
            </w: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(использование энергосберегающих ламп)</w:t>
            </w:r>
          </w:p>
        </w:tc>
        <w:tc>
          <w:tcPr>
            <w:tcW w:w="1701" w:type="dxa"/>
            <w:shd w:val="clear" w:color="auto" w:fill="auto"/>
          </w:tcPr>
          <w:p w:rsidR="00CC0864" w:rsidRPr="00CF12FB" w:rsidRDefault="00CC0864" w:rsidP="006812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</w:t>
            </w: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 «Малетинское»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C0864" w:rsidRPr="00CF12FB" w:rsidRDefault="00CC0864" w:rsidP="00191B1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0,675</w:t>
            </w:r>
          </w:p>
        </w:tc>
        <w:tc>
          <w:tcPr>
            <w:tcW w:w="1701" w:type="dxa"/>
            <w:shd w:val="clear" w:color="auto" w:fill="auto"/>
          </w:tcPr>
          <w:p w:rsidR="00CC0864" w:rsidRPr="00CF12FB" w:rsidRDefault="004D7428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7C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0,600</w:t>
            </w:r>
          </w:p>
        </w:tc>
        <w:tc>
          <w:tcPr>
            <w:tcW w:w="1447" w:type="dxa"/>
          </w:tcPr>
          <w:p w:rsidR="00CC0864" w:rsidRPr="00CF12FB" w:rsidRDefault="00CC0864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0,600</w:t>
            </w:r>
          </w:p>
        </w:tc>
      </w:tr>
      <w:tr w:rsidR="009453DB" w:rsidRPr="00CF12FB" w:rsidTr="00AD50E6">
        <w:tc>
          <w:tcPr>
            <w:tcW w:w="540" w:type="dxa"/>
            <w:shd w:val="clear" w:color="auto" w:fill="auto"/>
          </w:tcPr>
          <w:p w:rsidR="009453DB" w:rsidRPr="00CF12FB" w:rsidRDefault="009453DB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9453DB" w:rsidRPr="00CF12FB" w:rsidRDefault="009453DB" w:rsidP="00CF12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Утепление окон</w:t>
            </w:r>
            <w:r w:rsidR="00857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замена рам на стеклопакеты,ремонт рам-остекление ) в администрации </w:t>
            </w: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«Малетинское» </w:t>
            </w:r>
          </w:p>
        </w:tc>
        <w:tc>
          <w:tcPr>
            <w:tcW w:w="1701" w:type="dxa"/>
            <w:shd w:val="clear" w:color="auto" w:fill="auto"/>
          </w:tcPr>
          <w:p w:rsidR="009453DB" w:rsidRPr="00CF12FB" w:rsidRDefault="009453DB" w:rsidP="006812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 «Малетинское»</w:t>
            </w:r>
          </w:p>
        </w:tc>
        <w:tc>
          <w:tcPr>
            <w:tcW w:w="1418" w:type="dxa"/>
            <w:shd w:val="clear" w:color="auto" w:fill="auto"/>
          </w:tcPr>
          <w:p w:rsidR="009453DB" w:rsidRPr="00CF12FB" w:rsidRDefault="009453DB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9453DB" w:rsidRPr="00CF12FB" w:rsidRDefault="009453DB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47" w:type="dxa"/>
          </w:tcPr>
          <w:p w:rsidR="009453DB" w:rsidRPr="00CF12FB" w:rsidRDefault="009453DB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9453DB" w:rsidRPr="00CF12FB" w:rsidTr="00AD50E6">
        <w:tc>
          <w:tcPr>
            <w:tcW w:w="540" w:type="dxa"/>
            <w:shd w:val="clear" w:color="auto" w:fill="auto"/>
          </w:tcPr>
          <w:p w:rsidR="009453DB" w:rsidRPr="00CF12FB" w:rsidRDefault="009453DB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04" w:type="dxa"/>
            <w:shd w:val="clear" w:color="auto" w:fill="auto"/>
          </w:tcPr>
          <w:p w:rsidR="009453DB" w:rsidRPr="00CF12FB" w:rsidRDefault="009453DB" w:rsidP="006812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на сайте администрации </w:t>
            </w: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«Малетинское» </w:t>
            </w: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информации 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</w:tc>
        <w:tc>
          <w:tcPr>
            <w:tcW w:w="1701" w:type="dxa"/>
            <w:shd w:val="clear" w:color="auto" w:fill="auto"/>
          </w:tcPr>
          <w:p w:rsidR="009453DB" w:rsidRPr="00CF12FB" w:rsidRDefault="009453DB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не требует дополнительных финансовых затрат</w:t>
            </w:r>
          </w:p>
        </w:tc>
        <w:tc>
          <w:tcPr>
            <w:tcW w:w="1418" w:type="dxa"/>
            <w:shd w:val="clear" w:color="auto" w:fill="auto"/>
          </w:tcPr>
          <w:p w:rsidR="009453DB" w:rsidRPr="00CF12FB" w:rsidRDefault="009453DB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3DB" w:rsidRPr="00CF12FB" w:rsidRDefault="009453DB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9453DB" w:rsidRPr="00CF12FB" w:rsidRDefault="009453DB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:rsidR="009453DB" w:rsidRPr="00CF12FB" w:rsidRDefault="009453DB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D50E6" w:rsidRPr="00CF12FB" w:rsidTr="00AD50E6">
        <w:tc>
          <w:tcPr>
            <w:tcW w:w="540" w:type="dxa"/>
            <w:shd w:val="clear" w:color="auto" w:fill="auto"/>
          </w:tcPr>
          <w:p w:rsidR="00AD50E6" w:rsidRPr="00CF12FB" w:rsidRDefault="00AD50E6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04" w:type="dxa"/>
            <w:shd w:val="clear" w:color="auto" w:fill="auto"/>
          </w:tcPr>
          <w:p w:rsidR="00AD50E6" w:rsidRPr="00CF12FB" w:rsidRDefault="00AD50E6" w:rsidP="00191B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обучения </w:t>
            </w: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ответственных лиц за энергосбережение по программе энергосбережения</w:t>
            </w:r>
          </w:p>
        </w:tc>
        <w:tc>
          <w:tcPr>
            <w:tcW w:w="1701" w:type="dxa"/>
            <w:shd w:val="clear" w:color="auto" w:fill="auto"/>
          </w:tcPr>
          <w:p w:rsidR="00AD50E6" w:rsidRPr="00CF12FB" w:rsidRDefault="004C5C26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требует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дополнит.</w:t>
            </w:r>
            <w:r w:rsidR="00AD50E6" w:rsidRPr="00CF12FB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затрат</w:t>
            </w:r>
          </w:p>
        </w:tc>
        <w:tc>
          <w:tcPr>
            <w:tcW w:w="1418" w:type="dxa"/>
            <w:shd w:val="clear" w:color="auto" w:fill="auto"/>
          </w:tcPr>
          <w:p w:rsidR="00AD50E6" w:rsidRPr="00CF12FB" w:rsidRDefault="00AD50E6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  <w:p w:rsidR="00AD50E6" w:rsidRPr="00CF12FB" w:rsidRDefault="00AD50E6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AD50E6" w:rsidRPr="00CF12FB" w:rsidRDefault="00AD50E6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  <w:p w:rsidR="00AD50E6" w:rsidRPr="00CF12FB" w:rsidRDefault="00AD50E6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:rsidR="00AD50E6" w:rsidRPr="00CF12FB" w:rsidRDefault="00AD50E6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</w:tr>
      <w:tr w:rsidR="00AD50E6" w:rsidRPr="00CF12FB" w:rsidTr="00AD50E6">
        <w:tc>
          <w:tcPr>
            <w:tcW w:w="540" w:type="dxa"/>
            <w:shd w:val="clear" w:color="auto" w:fill="auto"/>
          </w:tcPr>
          <w:p w:rsidR="00AD50E6" w:rsidRPr="00CF12FB" w:rsidRDefault="00AD50E6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004" w:type="dxa"/>
            <w:shd w:val="clear" w:color="auto" w:fill="auto"/>
          </w:tcPr>
          <w:p w:rsidR="00AD50E6" w:rsidRPr="00CF12FB" w:rsidRDefault="00AD50E6" w:rsidP="00191B15">
            <w:pPr>
              <w:widowControl w:val="0"/>
              <w:autoSpaceDE w:val="0"/>
              <w:autoSpaceDN w:val="0"/>
              <w:adjustRightInd w:val="0"/>
              <w:spacing w:after="0"/>
              <w:ind w:left="-78"/>
              <w:rPr>
                <w:rFonts w:ascii="Times New Roman" w:hAnsi="Times New Roman" w:cs="Times New Roman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мониторинга фактических показателей эффективности мероприятий по энергосбережению</w:t>
            </w:r>
          </w:p>
        </w:tc>
        <w:tc>
          <w:tcPr>
            <w:tcW w:w="1701" w:type="dxa"/>
            <w:shd w:val="clear" w:color="auto" w:fill="auto"/>
          </w:tcPr>
          <w:p w:rsidR="00AD50E6" w:rsidRPr="00CF12FB" w:rsidRDefault="004D7428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 дополнит.</w:t>
            </w:r>
            <w:r w:rsidR="00AD50E6" w:rsidRPr="00CF12FB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затрат</w:t>
            </w:r>
          </w:p>
        </w:tc>
        <w:tc>
          <w:tcPr>
            <w:tcW w:w="1418" w:type="dxa"/>
            <w:shd w:val="clear" w:color="auto" w:fill="auto"/>
          </w:tcPr>
          <w:p w:rsidR="00AD50E6" w:rsidRPr="00CF12FB" w:rsidRDefault="00AD50E6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AD50E6" w:rsidRPr="00CF12FB" w:rsidRDefault="00AD50E6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D50E6" w:rsidRPr="00CF12FB" w:rsidRDefault="00AD50E6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AD50E6" w:rsidRPr="00CF12FB" w:rsidRDefault="00AD50E6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:rsidR="00AD50E6" w:rsidRPr="00CF12FB" w:rsidRDefault="00AD50E6" w:rsidP="00191B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2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191B15" w:rsidRPr="00CF12FB" w:rsidRDefault="00191B15" w:rsidP="00191B15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12FB">
        <w:rPr>
          <w:rFonts w:ascii="Times New Roman" w:hAnsi="Times New Roman" w:cs="Times New Roman"/>
          <w:sz w:val="28"/>
          <w:szCs w:val="28"/>
        </w:rPr>
        <w:tab/>
      </w:r>
    </w:p>
    <w:p w:rsidR="00AB19A1" w:rsidRPr="00CF12FB" w:rsidRDefault="00AB19A1" w:rsidP="00191B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19A1" w:rsidRPr="00CF12FB" w:rsidSect="00A8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322" w:rsidRDefault="00F62322" w:rsidP="009D4D11">
      <w:pPr>
        <w:spacing w:after="0" w:line="240" w:lineRule="auto"/>
      </w:pPr>
      <w:r>
        <w:separator/>
      </w:r>
    </w:p>
  </w:endnote>
  <w:endnote w:type="continuationSeparator" w:id="1">
    <w:p w:rsidR="00F62322" w:rsidRDefault="00F62322" w:rsidP="009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322" w:rsidRDefault="00F62322" w:rsidP="009D4D11">
      <w:pPr>
        <w:spacing w:after="0" w:line="240" w:lineRule="auto"/>
      </w:pPr>
      <w:r>
        <w:separator/>
      </w:r>
    </w:p>
  </w:footnote>
  <w:footnote w:type="continuationSeparator" w:id="1">
    <w:p w:rsidR="00F62322" w:rsidRDefault="00F62322" w:rsidP="009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364F"/>
    <w:multiLevelType w:val="hybridMultilevel"/>
    <w:tmpl w:val="7306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5E5"/>
    <w:multiLevelType w:val="hybridMultilevel"/>
    <w:tmpl w:val="2D52FDFC"/>
    <w:lvl w:ilvl="0" w:tplc="8E64357E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1B15"/>
    <w:rsid w:val="00044599"/>
    <w:rsid w:val="000B4A06"/>
    <w:rsid w:val="000C0219"/>
    <w:rsid w:val="000C4740"/>
    <w:rsid w:val="00136F5C"/>
    <w:rsid w:val="00147027"/>
    <w:rsid w:val="00155758"/>
    <w:rsid w:val="001674A5"/>
    <w:rsid w:val="00176B0C"/>
    <w:rsid w:val="00191B15"/>
    <w:rsid w:val="001A03E1"/>
    <w:rsid w:val="002B6656"/>
    <w:rsid w:val="00377E3E"/>
    <w:rsid w:val="003E2F0F"/>
    <w:rsid w:val="004256CE"/>
    <w:rsid w:val="004327D4"/>
    <w:rsid w:val="00486590"/>
    <w:rsid w:val="00496E06"/>
    <w:rsid w:val="004B574A"/>
    <w:rsid w:val="004C5C26"/>
    <w:rsid w:val="004D7428"/>
    <w:rsid w:val="00515210"/>
    <w:rsid w:val="005173B5"/>
    <w:rsid w:val="005E7A10"/>
    <w:rsid w:val="0061789E"/>
    <w:rsid w:val="00670F7A"/>
    <w:rsid w:val="006812E3"/>
    <w:rsid w:val="00774256"/>
    <w:rsid w:val="007A0F9E"/>
    <w:rsid w:val="007C1385"/>
    <w:rsid w:val="007F1BEF"/>
    <w:rsid w:val="0085768F"/>
    <w:rsid w:val="00894767"/>
    <w:rsid w:val="008F0601"/>
    <w:rsid w:val="00925DFE"/>
    <w:rsid w:val="009453DB"/>
    <w:rsid w:val="00982C6C"/>
    <w:rsid w:val="00984359"/>
    <w:rsid w:val="009C7468"/>
    <w:rsid w:val="009D4D11"/>
    <w:rsid w:val="00A83937"/>
    <w:rsid w:val="00AB02E9"/>
    <w:rsid w:val="00AB19A1"/>
    <w:rsid w:val="00AB264B"/>
    <w:rsid w:val="00AD50E6"/>
    <w:rsid w:val="00B23A61"/>
    <w:rsid w:val="00BB7CC9"/>
    <w:rsid w:val="00BD101A"/>
    <w:rsid w:val="00C852E8"/>
    <w:rsid w:val="00CB3887"/>
    <w:rsid w:val="00CC0864"/>
    <w:rsid w:val="00CE1794"/>
    <w:rsid w:val="00CF12FB"/>
    <w:rsid w:val="00D26A9E"/>
    <w:rsid w:val="00D3247D"/>
    <w:rsid w:val="00E37CCE"/>
    <w:rsid w:val="00E75D29"/>
    <w:rsid w:val="00F40E13"/>
    <w:rsid w:val="00F6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B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9D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4D11"/>
  </w:style>
  <w:style w:type="paragraph" w:styleId="a6">
    <w:name w:val="footer"/>
    <w:basedOn w:val="a"/>
    <w:link w:val="a7"/>
    <w:uiPriority w:val="99"/>
    <w:semiHidden/>
    <w:unhideWhenUsed/>
    <w:rsid w:val="009D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4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/jabVb7AnEek1mgWK7UqspfxtD3YO3U3RWlFTLZEKqk=</DigestValue>
    </Reference>
    <Reference URI="#idOfficeObject" Type="http://www.w3.org/2000/09/xmldsig#Object">
      <DigestMethod Algorithm="urn:ietf:params:xml:ns:cpxmlsec:algorithms:gostr34112012-256"/>
      <DigestValue>P5ENYg45OEzFk5DYoDg1nfFAEkmdS4kZwl30FATlw6I=</DigestValue>
    </Reference>
  </SignedInfo>
  <SignatureValue>rAZiAMrR7YC1vB1n7xY92n9NekLAjjFmxbfVIIAPxmjdmWOWeIrVudnqT0y9r5+p
IXpS4hUgGs/iSQEm67IKWQ==</SignatureValue>
  <KeyInfo>
    <X509Data>
      <X509Certificate>MIII6DCCCJWgAwIBAgIQGbL3vpzL/nDx/3Wbev5OfjAKBggqhQMHAQEDAjCCAVcx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0YHQuNC4MB4XDTIzMDUyNDAyNTYwMFoXDTI0MDgxNjAyNTYwMFowggH7MQswCQYD
VQQGEwJSVTEsMCoGA1UECAwj0JfQsNCx0LDQudC60LDQu9GM0YHQutC40Lkg0LrR
gNCw0LkxHjAcBgNVBAcMFdGB0LXQu9C+INCc0LDQu9C10YLQsDFUMFIGA1UEDAxL
0JPQu9Cw0LLQsCDRgdC10LvRjNGB0LrQvtCz0L4g0L/QvtGB0LXQu9C10L3QuNGP
IMKr0JzQsNC70LXRgtC40L3RgdC60L7QtcK7MWIwYAYDVQQKDFnQkNCU0JzQmNCd
0JjQodCi0KDQkNCm0JjQryDQodCV0JvQrNCh0JrQntCT0J4g0J/QntCh0JXQm9CV
0J3QmNCvICLQnNCQ0JvQldCi0JjQndCh0JrQntCVIjEWMBQGBSqFA2QDEgswNDI3
NjEzNDg0NjEaMBgGCCqFAwOBAwEBEgw3NTMxMDAyNTUyMDAxLDAqBgkqhkiG9w0B
CQEWHWFkbS5tYWxldGluc2tvZTIwMTVAeWFuZGV4LnJ1MSQwIgYDVQQqDBvQoNC+
0LzQsNC9INCf0LXRgtGA0L7QstC40YcxHzAdBgNVBAQMFtCU0LDQstC40LTQvtCy
0YHQutC40LkxOzA5BgNVBAMMMtCU0LDQstC40LTQvtCy0YHQutC40Lkg0KDQvtC8
0LDQvSDQn9C10YLRgNC+0LLQuNGHMGYwHwYIKoUDBwEBAQEwEwYHKoUDAgIkAAYI
KoUDBwEBAgIDQwAEQNpj0ichPDv4KTE22OJldmejTjFl6XeLcVEvY47LWmUqhRQa
1r7cu1h7y6V7zEZuJW3bTs4WwPLzJVv1qBQCFtKjggSMMIIEiDAOBgNVHQ8BAf8E
BAMCA/gwEwYDVR0lBAwwCgYIKwYBBQUHAwIwHQYDVR0gBBYwFDAIBgYqhQNkcQEw
CAYGKoUDZHECMAwGBSqFA2RyBAMCAQEwLAYFKoUDZG8EIwwh0JrRgNC40L/RgtC+
0J/RgNC+IENTUCAoNC4wLjk5NjMpMIIBiQYFKoUDZHAEggF+MIIBegyBh9Cf0YDQ
vtCz0YDQsNC80LzQvdC+LdCw0L/Qv9Cw0YDQsNGC0L3Ri9C5INC60L7QvNC/0LvQ
tdC60YEgVmlQTmV0IFBLSSBTZXJ2aWNlICjQvdCwINCw0L/Qv9Cw0YDQsNGC0L3Q
vtC5INC/0LvQsNGC0YTQvtGA0LzQtSBIU00gMjAwMFEyKQxo0J/RgNC+0LPRgNCw
0LzQvNC90L4t0LDQv9C/0LDRgNCw0YLQvdGL0Lkg0LrQvtC80L/Qu9C10LrRgSDC
q9Cu0L3QuNGB0LXRgNGCLdCT0J7QodCiwrsuINCS0LXRgNGB0LjRjyA0LjAMTtCh
0LXRgNGC0LjRhNC40LrQsNGCINGB0L7QvtGC0LLQtdGC0YHRgtCy0LjRjyDihJbQ
odCkLzEyNC0zNzQzINC+0YIgMDQuMDkuMjAxOQw00JfQsNC60LvRjtGH0LXQvdC4
0LUg4oSWIDE0OS83LzYvNDUyINC+0YIgMzAuMTIuMjAyMTBmBgNVHR8EXzBdMC6g
LKAqhihodHRwOi8vY3JsLnJvc2them5hLnJ1L2NybC91Y2ZrXzIwMjMuY3JsMCug
KaAnhiVodHRwOi8vY3JsLmZrLmxvY2FsL2NybC91Y2ZrXzIwMjMuY3JsMHcGCCsG
AQUFBwEBBGswaTA0BggrBgEFBQcwAoYoaHR0cDovL2NybC5yb3NrYXpuYS5ydS9j
cmwvdWNma18yMDIzLmNydDAxBggrBgEFBQcwAoYlaHR0cDovL2NybC5may5sb2Nh
bC9jcmwvdWNma18yMDIzLmNydDAdBgNVHQ4EFgQUnd6yokV0EDIzPgMPvwISP1Qp
XmwwggF3BgNVHSMEggFuMIIBaoAUpwuVKG+f5EuKUYCyhR+JSvzn8JyhggFDpIIB
PzCCATsxITAfBgkqhkiG9w0BCQEWEmRpdEBkaWdpdGFsLmdvdi5ydTELMAkGA1UE
BhMCUlUxGDAWBgNVBAgMDzc3INCc0L7RgdC60LLQsDEZMBcGA1UEBwwQ0LMuINCc
0L7RgdC60LLQsDFTMFEGA1UECQxK0J/RgNC10YHQvdC10L3RgdC60LDRjyDQvdCw
0LHQtdGA0LXQttC90LDRjywg0LTQvtC8IDEwLCDRgdGC0YDQvtC10L3QuNC1IDIx
JjAkBgNVBAoMHdCc0LjQvdGG0LjRhNGA0Ysg0KDQvtGB0YHQuNC4MRgwFgYFKoUD
ZAESDTEwNDc3MDIwMjY3MDExFTATBgUqhQNkBBIKNzcxMDQ3NDM3NTEmMCQGA1UE
Awwd0JzQuNC90YbQuNGE0YDRiyDQoNC+0YHRgdC40LiCCwDwqeKJAAAAAAeeMAoG
CCqFAwcBAQMCA0EAeGbu+WgsVOqfjDRXX8cq+LyhCm6RYlppgs/QJBsmLWHHG+/7
YwSp+PVZ6AXjIPMgFG52ksG6duOpfr5kEUKt2g==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lONLITQD/AL0E+0uoLV9lk3Rasg=</DigestValue>
      </Reference>
      <Reference URI="/word/endnotes.xml?ContentType=application/vnd.openxmlformats-officedocument.wordprocessingml.endnotes+xml">
        <DigestMethod Algorithm="http://www.w3.org/2000/09/xmldsig#sha1"/>
        <DigestValue>OLZx3YGnQOR3xZViFE0vJLNPeOM=</DigestValue>
      </Reference>
      <Reference URI="/word/fontTable.xml?ContentType=application/vnd.openxmlformats-officedocument.wordprocessingml.fontTable+xml">
        <DigestMethod Algorithm="http://www.w3.org/2000/09/xmldsig#sha1"/>
        <DigestValue>eeLUSwMIFB83NTS794O2+kdt+4c=</DigestValue>
      </Reference>
      <Reference URI="/word/footnotes.xml?ContentType=application/vnd.openxmlformats-officedocument.wordprocessingml.footnotes+xml">
        <DigestMethod Algorithm="http://www.w3.org/2000/09/xmldsig#sha1"/>
        <DigestValue>xY+Agvpk28oOvo93rWtjSweWwqQ=</DigestValue>
      </Reference>
      <Reference URI="/word/numbering.xml?ContentType=application/vnd.openxmlformats-officedocument.wordprocessingml.numbering+xml">
        <DigestMethod Algorithm="http://www.w3.org/2000/09/xmldsig#sha1"/>
        <DigestValue>aDsvvukJjw48N0YcuNePCL0UsxI=</DigestValue>
      </Reference>
      <Reference URI="/word/settings.xml?ContentType=application/vnd.openxmlformats-officedocument.wordprocessingml.settings+xml">
        <DigestMethod Algorithm="http://www.w3.org/2000/09/xmldsig#sha1"/>
        <DigestValue>tv3aZ/APzd/9YOVD/usy7m1JOBw=</DigestValue>
      </Reference>
      <Reference URI="/word/styles.xml?ContentType=application/vnd.openxmlformats-officedocument.wordprocessingml.styles+xml">
        <DigestMethod Algorithm="http://www.w3.org/2000/09/xmldsig#sha1"/>
        <DigestValue>lUsLpnHANJhdTy74TDEjwxDiShE=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2023-12-14T05:11:16Z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в ГИС "Энергоэффективность"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ABFD-0703-4B8A-B59E-BFB17063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2822</TotalTime>
  <Pages>10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User</cp:lastModifiedBy>
  <cp:revision>46</cp:revision>
  <cp:lastPrinted>2023-12-14T03:34:00Z</cp:lastPrinted>
  <dcterms:created xsi:type="dcterms:W3CDTF">2020-02-11T03:34:00Z</dcterms:created>
  <dcterms:modified xsi:type="dcterms:W3CDTF">2023-12-14T05:08:00Z</dcterms:modified>
</cp:coreProperties>
</file>