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27" w:rsidRPr="00F518D5" w:rsidRDefault="00F518D5" w:rsidP="00F72127">
      <w:pPr>
        <w:keepNext/>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w:t>
      </w:r>
      <w:r w:rsidR="00F72127" w:rsidRPr="00F518D5">
        <w:rPr>
          <w:rFonts w:ascii="Times New Roman" w:eastAsia="Times New Roman" w:hAnsi="Times New Roman" w:cs="Times New Roman"/>
          <w:sz w:val="28"/>
          <w:szCs w:val="24"/>
          <w:lang w:eastAsia="ru-RU"/>
        </w:rPr>
        <w:t xml:space="preserve">  СЕЛЬСКОГО  ПОСЕЛЕНИЯ  «МАЛЕТИНСКОЕ»</w:t>
      </w:r>
    </w:p>
    <w:p w:rsidR="00F72127" w:rsidRPr="00F518D5" w:rsidRDefault="00F72127" w:rsidP="00F72127">
      <w:pPr>
        <w:spacing w:after="0" w:line="240" w:lineRule="auto"/>
        <w:rPr>
          <w:rFonts w:ascii="Times New Roman" w:eastAsia="Times New Roman" w:hAnsi="Times New Roman" w:cs="Times New Roman"/>
          <w:szCs w:val="24"/>
          <w:lang w:eastAsia="ru-RU"/>
        </w:rPr>
      </w:pPr>
    </w:p>
    <w:p w:rsidR="00EE33EA" w:rsidRDefault="00EE33EA" w:rsidP="00F72127">
      <w:pPr>
        <w:spacing w:after="0" w:line="240" w:lineRule="auto"/>
        <w:jc w:val="center"/>
        <w:rPr>
          <w:rFonts w:ascii="Times New Roman" w:eastAsia="Times New Roman" w:hAnsi="Times New Roman" w:cs="Times New Roman"/>
          <w:b/>
          <w:bCs/>
          <w:sz w:val="32"/>
          <w:szCs w:val="24"/>
          <w:lang w:eastAsia="ru-RU"/>
        </w:rPr>
      </w:pPr>
    </w:p>
    <w:p w:rsidR="00F72127" w:rsidRPr="00F72127" w:rsidRDefault="00EE33EA" w:rsidP="00F72127">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ПОСТАНОВЛЕНИЕ</w:t>
      </w:r>
    </w:p>
    <w:p w:rsidR="00F72127" w:rsidRPr="00F72127" w:rsidRDefault="00F72127" w:rsidP="00F72127">
      <w:pPr>
        <w:spacing w:after="0" w:line="240" w:lineRule="auto"/>
        <w:rPr>
          <w:rFonts w:ascii="Times New Roman" w:eastAsia="Times New Roman" w:hAnsi="Times New Roman" w:cs="Times New Roman"/>
          <w:b/>
          <w:bCs/>
          <w:sz w:val="32"/>
          <w:szCs w:val="24"/>
          <w:lang w:eastAsia="ru-RU"/>
        </w:rPr>
      </w:pPr>
    </w:p>
    <w:p w:rsidR="00F72127" w:rsidRPr="00F72127" w:rsidRDefault="00F72127" w:rsidP="00F72127">
      <w:pPr>
        <w:spacing w:after="0" w:line="240" w:lineRule="auto"/>
        <w:rPr>
          <w:rFonts w:ascii="Times New Roman" w:eastAsia="Times New Roman" w:hAnsi="Times New Roman" w:cs="Times New Roman"/>
          <w:b/>
          <w:bCs/>
          <w:sz w:val="32"/>
          <w:szCs w:val="24"/>
          <w:lang w:eastAsia="ru-RU"/>
        </w:rPr>
      </w:pPr>
    </w:p>
    <w:p w:rsidR="00F72127" w:rsidRPr="00F72127" w:rsidRDefault="00F72127" w:rsidP="00F72127">
      <w:pPr>
        <w:spacing w:after="0" w:line="240" w:lineRule="auto"/>
        <w:rPr>
          <w:rFonts w:ascii="Times New Roman" w:eastAsia="Times New Roman" w:hAnsi="Times New Roman" w:cs="Times New Roman"/>
          <w:b/>
          <w:bCs/>
          <w:sz w:val="32"/>
          <w:szCs w:val="24"/>
          <w:lang w:eastAsia="ru-RU"/>
        </w:rPr>
      </w:pPr>
    </w:p>
    <w:p w:rsidR="00F72127" w:rsidRPr="00EE33EA" w:rsidRDefault="00EE33EA" w:rsidP="00EE33EA">
      <w:pPr>
        <w:pStyle w:val="a6"/>
        <w:numPr>
          <w:ilvl w:val="2"/>
          <w:numId w:val="2"/>
        </w:num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г.                                                                    </w:t>
      </w:r>
      <w:r w:rsidR="00F72127" w:rsidRPr="00EE33EA">
        <w:rPr>
          <w:rFonts w:ascii="Times New Roman" w:eastAsia="Times New Roman" w:hAnsi="Times New Roman" w:cs="Times New Roman"/>
          <w:b/>
          <w:bCs/>
          <w:sz w:val="28"/>
          <w:szCs w:val="24"/>
          <w:lang w:eastAsia="ru-RU"/>
        </w:rPr>
        <w:t xml:space="preserve">  </w:t>
      </w:r>
      <w:r w:rsidRPr="00EE33EA">
        <w:rPr>
          <w:rFonts w:ascii="Times New Roman" w:eastAsia="Times New Roman" w:hAnsi="Times New Roman" w:cs="Times New Roman"/>
          <w:b/>
          <w:bCs/>
          <w:sz w:val="28"/>
          <w:szCs w:val="24"/>
          <w:lang w:eastAsia="ru-RU"/>
        </w:rPr>
        <w:t xml:space="preserve">                            № 13</w:t>
      </w:r>
    </w:p>
    <w:p w:rsidR="00F72127" w:rsidRDefault="00F72127" w:rsidP="00F72127">
      <w:pPr>
        <w:spacing w:after="0" w:line="240" w:lineRule="auto"/>
        <w:ind w:left="300"/>
        <w:jc w:val="center"/>
        <w:rPr>
          <w:rFonts w:ascii="Times New Roman" w:eastAsia="Times New Roman" w:hAnsi="Times New Roman" w:cs="Times New Roman"/>
          <w:b/>
          <w:bCs/>
          <w:sz w:val="28"/>
          <w:szCs w:val="24"/>
          <w:lang w:eastAsia="ru-RU"/>
        </w:rPr>
      </w:pPr>
      <w:r w:rsidRPr="00F72127">
        <w:rPr>
          <w:rFonts w:ascii="Times New Roman" w:eastAsia="Times New Roman" w:hAnsi="Times New Roman" w:cs="Times New Roman"/>
          <w:b/>
          <w:bCs/>
          <w:sz w:val="28"/>
          <w:szCs w:val="24"/>
          <w:lang w:eastAsia="ru-RU"/>
        </w:rPr>
        <w:t>с.</w:t>
      </w:r>
      <w:r w:rsidR="00F67CF9">
        <w:rPr>
          <w:rFonts w:ascii="Times New Roman" w:eastAsia="Times New Roman" w:hAnsi="Times New Roman" w:cs="Times New Roman"/>
          <w:b/>
          <w:bCs/>
          <w:sz w:val="28"/>
          <w:szCs w:val="24"/>
          <w:lang w:eastAsia="ru-RU"/>
        </w:rPr>
        <w:t xml:space="preserve"> </w:t>
      </w:r>
      <w:proofErr w:type="spellStart"/>
      <w:r w:rsidRPr="00F72127">
        <w:rPr>
          <w:rFonts w:ascii="Times New Roman" w:eastAsia="Times New Roman" w:hAnsi="Times New Roman" w:cs="Times New Roman"/>
          <w:b/>
          <w:bCs/>
          <w:sz w:val="28"/>
          <w:szCs w:val="24"/>
          <w:lang w:eastAsia="ru-RU"/>
        </w:rPr>
        <w:t>Малета</w:t>
      </w:r>
      <w:proofErr w:type="spellEnd"/>
    </w:p>
    <w:p w:rsidR="00F72127" w:rsidRPr="00F72127" w:rsidRDefault="00F72127" w:rsidP="00F72127">
      <w:pPr>
        <w:spacing w:after="0" w:line="240" w:lineRule="auto"/>
        <w:ind w:left="300"/>
        <w:jc w:val="center"/>
        <w:rPr>
          <w:rFonts w:ascii="Times New Roman" w:eastAsia="Times New Roman" w:hAnsi="Times New Roman" w:cs="Times New Roman"/>
          <w:b/>
          <w:bCs/>
          <w:sz w:val="28"/>
          <w:szCs w:val="24"/>
          <w:lang w:eastAsia="ru-RU"/>
        </w:rPr>
      </w:pPr>
    </w:p>
    <w:p w:rsidR="00F72127" w:rsidRPr="00F67CF9" w:rsidRDefault="00F72127" w:rsidP="00F72127">
      <w:pPr>
        <w:shd w:val="clear" w:color="auto" w:fill="FFFFFF"/>
        <w:spacing w:before="150" w:after="75" w:line="288" w:lineRule="atLeast"/>
        <w:jc w:val="center"/>
        <w:textAlignment w:val="baseline"/>
        <w:rPr>
          <w:rFonts w:ascii="Times New Roman" w:eastAsia="Times New Roman" w:hAnsi="Times New Roman" w:cs="Times New Roman"/>
          <w:b/>
          <w:color w:val="2D2D2D"/>
          <w:spacing w:val="2"/>
          <w:sz w:val="32"/>
          <w:szCs w:val="28"/>
          <w:lang w:eastAsia="ru-RU"/>
        </w:rPr>
      </w:pPr>
      <w:r w:rsidRPr="00F67CF9">
        <w:rPr>
          <w:rFonts w:ascii="Times New Roman" w:eastAsia="Times New Roman" w:hAnsi="Times New Roman" w:cs="Times New Roman"/>
          <w:b/>
          <w:color w:val="3C3C3C"/>
          <w:spacing w:val="2"/>
          <w:sz w:val="32"/>
          <w:szCs w:val="28"/>
          <w:lang w:eastAsia="ru-RU"/>
        </w:rPr>
        <w:t xml:space="preserve">Об утверждении порядка администрирования доходов </w:t>
      </w:r>
      <w:r w:rsidRPr="00F67CF9">
        <w:rPr>
          <w:rFonts w:ascii="Times New Roman" w:eastAsia="Times New Roman" w:hAnsi="Times New Roman" w:cs="Times New Roman"/>
          <w:b/>
          <w:sz w:val="32"/>
          <w:szCs w:val="28"/>
          <w:lang w:eastAsia="ru-RU"/>
        </w:rPr>
        <w:t>сельского поселения «</w:t>
      </w:r>
      <w:proofErr w:type="spellStart"/>
      <w:r w:rsidRPr="00F67CF9">
        <w:rPr>
          <w:rFonts w:ascii="Times New Roman" w:eastAsia="Times New Roman" w:hAnsi="Times New Roman" w:cs="Times New Roman"/>
          <w:b/>
          <w:sz w:val="32"/>
          <w:szCs w:val="28"/>
          <w:lang w:eastAsia="ru-RU"/>
        </w:rPr>
        <w:t>Малетинское</w:t>
      </w:r>
      <w:proofErr w:type="spellEnd"/>
      <w:r w:rsidRPr="00F67CF9">
        <w:rPr>
          <w:rFonts w:ascii="Times New Roman" w:eastAsia="Times New Roman" w:hAnsi="Times New Roman" w:cs="Times New Roman"/>
          <w:b/>
          <w:sz w:val="32"/>
          <w:szCs w:val="28"/>
          <w:lang w:eastAsia="ru-RU"/>
        </w:rPr>
        <w:t>»</w:t>
      </w:r>
    </w:p>
    <w:p w:rsidR="00F67CF9" w:rsidRDefault="00F72127" w:rsidP="00CC2E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b/>
          <w:color w:val="2D2D2D"/>
          <w:spacing w:val="2"/>
          <w:sz w:val="28"/>
          <w:szCs w:val="28"/>
          <w:lang w:eastAsia="ru-RU"/>
        </w:rPr>
        <w:br/>
      </w:r>
      <w:r w:rsidRPr="00F72127">
        <w:rPr>
          <w:rFonts w:ascii="Times New Roman" w:eastAsia="Times New Roman" w:hAnsi="Times New Roman" w:cs="Times New Roman"/>
          <w:b/>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 xml:space="preserve">В соответствии </w:t>
      </w:r>
      <w:r w:rsidRPr="00CC2EBB">
        <w:rPr>
          <w:rFonts w:ascii="Times New Roman" w:eastAsia="Times New Roman" w:hAnsi="Times New Roman" w:cs="Times New Roman"/>
          <w:color w:val="2D2D2D"/>
          <w:spacing w:val="2"/>
          <w:sz w:val="28"/>
          <w:szCs w:val="28"/>
          <w:lang w:eastAsia="ru-RU"/>
        </w:rPr>
        <w:t>с </w:t>
      </w:r>
      <w:hyperlink r:id="rId7" w:history="1">
        <w:r w:rsidRPr="00CC2EBB">
          <w:rPr>
            <w:rFonts w:ascii="Times New Roman" w:eastAsia="Times New Roman" w:hAnsi="Times New Roman" w:cs="Times New Roman"/>
            <w:color w:val="00466E"/>
            <w:spacing w:val="2"/>
            <w:sz w:val="28"/>
            <w:szCs w:val="28"/>
            <w:lang w:eastAsia="ru-RU"/>
          </w:rPr>
          <w:t>Бюджетным кодексом Российской Федерации</w:t>
        </w:r>
      </w:hyperlink>
      <w:r w:rsidRPr="00CC2EBB">
        <w:rPr>
          <w:rFonts w:ascii="Times New Roman" w:eastAsia="Times New Roman" w:hAnsi="Times New Roman" w:cs="Times New Roman"/>
          <w:color w:val="2D2D2D"/>
          <w:spacing w:val="2"/>
          <w:sz w:val="28"/>
          <w:szCs w:val="28"/>
          <w:lang w:eastAsia="ru-RU"/>
        </w:rPr>
        <w:t>, </w:t>
      </w:r>
      <w:hyperlink r:id="rId8" w:history="1">
        <w:r w:rsidRPr="00CC2EBB">
          <w:rPr>
            <w:rFonts w:ascii="Times New Roman" w:eastAsia="Times New Roman" w:hAnsi="Times New Roman" w:cs="Times New Roman"/>
            <w:color w:val="00466E"/>
            <w:spacing w:val="2"/>
            <w:sz w:val="28"/>
            <w:szCs w:val="28"/>
            <w:lang w:eastAsia="ru-RU"/>
          </w:rPr>
          <w:t>постановлением Правительства Российской Федерации от 29.12.2007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hyperlink>
      <w:r w:rsidR="00CC2EBB">
        <w:rPr>
          <w:rFonts w:ascii="Times New Roman" w:eastAsia="Times New Roman" w:hAnsi="Times New Roman" w:cs="Times New Roman"/>
          <w:color w:val="2D2D2D"/>
          <w:spacing w:val="2"/>
          <w:sz w:val="28"/>
          <w:szCs w:val="28"/>
          <w:lang w:eastAsia="ru-RU"/>
        </w:rPr>
        <w:t xml:space="preserve"> Администрация сельского поселения «</w:t>
      </w:r>
      <w:proofErr w:type="spellStart"/>
      <w:r w:rsidR="00CC2EBB">
        <w:rPr>
          <w:rFonts w:ascii="Times New Roman" w:eastAsia="Times New Roman" w:hAnsi="Times New Roman" w:cs="Times New Roman"/>
          <w:color w:val="2D2D2D"/>
          <w:spacing w:val="2"/>
          <w:sz w:val="28"/>
          <w:szCs w:val="28"/>
          <w:lang w:eastAsia="ru-RU"/>
        </w:rPr>
        <w:t>Малетинское</w:t>
      </w:r>
      <w:proofErr w:type="spellEnd"/>
      <w:r w:rsidR="00CC2EBB">
        <w:rPr>
          <w:rFonts w:ascii="Times New Roman" w:eastAsia="Times New Roman" w:hAnsi="Times New Roman" w:cs="Times New Roman"/>
          <w:color w:val="2D2D2D"/>
          <w:spacing w:val="2"/>
          <w:sz w:val="28"/>
          <w:szCs w:val="28"/>
          <w:lang w:eastAsia="ru-RU"/>
        </w:rPr>
        <w:t xml:space="preserve">» </w:t>
      </w:r>
      <w:proofErr w:type="gramEnd"/>
    </w:p>
    <w:p w:rsidR="00F72127" w:rsidRPr="00F72127" w:rsidRDefault="00CC2EBB" w:rsidP="00CC2E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постановляет</w:t>
      </w:r>
      <w:r w:rsidR="00EE33EA">
        <w:rPr>
          <w:rFonts w:ascii="Times New Roman" w:eastAsia="Times New Roman" w:hAnsi="Times New Roman" w:cs="Times New Roman"/>
          <w:color w:val="2D2D2D"/>
          <w:spacing w:val="2"/>
          <w:sz w:val="28"/>
          <w:szCs w:val="28"/>
          <w:lang w:eastAsia="ru-RU"/>
        </w:rPr>
        <w:t>:</w:t>
      </w:r>
      <w:r w:rsidR="00B01EF3">
        <w:rPr>
          <w:rFonts w:ascii="Times New Roman" w:eastAsia="Times New Roman" w:hAnsi="Times New Roman" w:cs="Times New Roman"/>
          <w:color w:val="2D2D2D"/>
          <w:spacing w:val="2"/>
          <w:sz w:val="28"/>
          <w:szCs w:val="28"/>
          <w:lang w:eastAsia="ru-RU"/>
        </w:rPr>
        <w:br/>
      </w:r>
    </w:p>
    <w:p w:rsidR="00F72127" w:rsidRPr="00F72127" w:rsidRDefault="00F72127" w:rsidP="00277272">
      <w:pPr>
        <w:shd w:val="clear" w:color="auto" w:fill="FFFFFF"/>
        <w:spacing w:before="150" w:after="75" w:line="288"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 Утвердить прилагаемый Порядок администрирования доходов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p>
    <w:p w:rsidR="00F72127" w:rsidRPr="00F72127"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F72127" w:rsidP="002772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2. </w:t>
      </w:r>
      <w:proofErr w:type="gramStart"/>
      <w:r w:rsidRPr="00F72127">
        <w:rPr>
          <w:rFonts w:ascii="Times New Roman" w:eastAsia="Times New Roman" w:hAnsi="Times New Roman" w:cs="Times New Roman"/>
          <w:sz w:val="28"/>
          <w:szCs w:val="28"/>
          <w:lang w:eastAsia="ru-RU"/>
        </w:rPr>
        <w:t>Контроль за</w:t>
      </w:r>
      <w:proofErr w:type="gramEnd"/>
      <w:r w:rsidRPr="00F72127">
        <w:rPr>
          <w:rFonts w:ascii="Times New Roman" w:eastAsia="Times New Roman" w:hAnsi="Times New Roman" w:cs="Times New Roman"/>
          <w:sz w:val="28"/>
          <w:szCs w:val="28"/>
          <w:lang w:eastAsia="ru-RU"/>
        </w:rPr>
        <w:t xml:space="preserve"> исполнением настоящего </w:t>
      </w:r>
      <w:r w:rsidR="000C24F0">
        <w:rPr>
          <w:rFonts w:ascii="Times New Roman" w:eastAsia="Times New Roman" w:hAnsi="Times New Roman" w:cs="Times New Roman"/>
          <w:sz w:val="28"/>
          <w:szCs w:val="28"/>
          <w:lang w:eastAsia="ru-RU"/>
        </w:rPr>
        <w:t>Постановления</w:t>
      </w:r>
      <w:r w:rsidRPr="00F72127">
        <w:rPr>
          <w:rFonts w:ascii="Times New Roman" w:eastAsia="Times New Roman" w:hAnsi="Times New Roman" w:cs="Times New Roman"/>
          <w:sz w:val="28"/>
          <w:szCs w:val="28"/>
          <w:lang w:eastAsia="ru-RU"/>
        </w:rPr>
        <w:t xml:space="preserve">  возложить на Главного бухгалтера администрации 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 xml:space="preserve">» Т.И. </w:t>
      </w:r>
      <w:proofErr w:type="spellStart"/>
      <w:r w:rsidRPr="00F72127">
        <w:rPr>
          <w:rFonts w:ascii="Times New Roman" w:eastAsia="Times New Roman" w:hAnsi="Times New Roman" w:cs="Times New Roman"/>
          <w:sz w:val="28"/>
          <w:szCs w:val="28"/>
          <w:lang w:eastAsia="ru-RU"/>
        </w:rPr>
        <w:t>Сошникову</w:t>
      </w:r>
      <w:proofErr w:type="spellEnd"/>
      <w:r w:rsidRPr="00F72127">
        <w:rPr>
          <w:rFonts w:ascii="Times New Roman" w:eastAsia="Times New Roman" w:hAnsi="Times New Roman" w:cs="Times New Roman"/>
          <w:sz w:val="28"/>
          <w:szCs w:val="28"/>
          <w:lang w:eastAsia="ru-RU"/>
        </w:rPr>
        <w:t xml:space="preserve"> </w:t>
      </w:r>
    </w:p>
    <w:p w:rsidR="00F72127" w:rsidRDefault="00F72127" w:rsidP="00277272">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21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72127">
        <w:rPr>
          <w:rFonts w:ascii="Times New Roman" w:eastAsia="Times New Roman" w:hAnsi="Times New Roman" w:cs="Times New Roman"/>
          <w:sz w:val="28"/>
          <w:szCs w:val="28"/>
          <w:lang w:eastAsia="ru-RU"/>
        </w:rPr>
        <w:t xml:space="preserve"> Настоящее </w:t>
      </w:r>
      <w:r w:rsidR="000C24F0">
        <w:rPr>
          <w:rFonts w:ascii="Times New Roman" w:eastAsia="Times New Roman" w:hAnsi="Times New Roman" w:cs="Times New Roman"/>
          <w:sz w:val="28"/>
          <w:szCs w:val="28"/>
          <w:lang w:eastAsia="ru-RU"/>
        </w:rPr>
        <w:t>Постановление</w:t>
      </w:r>
      <w:r w:rsidRPr="00F72127">
        <w:rPr>
          <w:rFonts w:ascii="Times New Roman" w:eastAsia="Times New Roman" w:hAnsi="Times New Roman" w:cs="Times New Roman"/>
          <w:sz w:val="28"/>
          <w:szCs w:val="28"/>
          <w:lang w:eastAsia="ru-RU"/>
        </w:rPr>
        <w:t xml:space="preserve"> вступает в силу со дня его подписания и подлежит  размещению</w:t>
      </w:r>
      <w:r w:rsidRPr="00F72127">
        <w:rPr>
          <w:rFonts w:ascii="Calibri" w:eastAsia="Times New Roman" w:hAnsi="Calibri" w:cs="Times New Roman"/>
          <w:sz w:val="28"/>
          <w:szCs w:val="28"/>
          <w:lang w:eastAsia="ru-RU"/>
        </w:rPr>
        <w:t xml:space="preserve"> </w:t>
      </w:r>
      <w:r w:rsidRPr="00F72127">
        <w:rPr>
          <w:rFonts w:ascii="Times New Roman" w:eastAsia="Times New Roman" w:hAnsi="Times New Roman" w:cs="Times New Roman"/>
          <w:sz w:val="28"/>
          <w:szCs w:val="28"/>
          <w:lang w:eastAsia="ru-RU"/>
        </w:rPr>
        <w:t>на официальном сайте 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 в информационн</w:t>
      </w:r>
      <w:proofErr w:type="gramStart"/>
      <w:r w:rsidRPr="00F72127">
        <w:rPr>
          <w:rFonts w:ascii="Times New Roman" w:eastAsia="Times New Roman" w:hAnsi="Times New Roman" w:cs="Times New Roman"/>
          <w:sz w:val="28"/>
          <w:szCs w:val="28"/>
          <w:lang w:eastAsia="ru-RU"/>
        </w:rPr>
        <w:t>о-</w:t>
      </w:r>
      <w:proofErr w:type="gramEnd"/>
      <w:r w:rsidRPr="00F72127">
        <w:rPr>
          <w:rFonts w:ascii="Times New Roman" w:eastAsia="Times New Roman" w:hAnsi="Times New Roman" w:cs="Times New Roman"/>
          <w:sz w:val="28"/>
          <w:szCs w:val="28"/>
          <w:lang w:eastAsia="ru-RU"/>
        </w:rPr>
        <w:t xml:space="preserve"> телекоммуникационной  сети «Интернет» </w:t>
      </w:r>
    </w:p>
    <w:p w:rsidR="00F72127" w:rsidRDefault="00F72127" w:rsidP="00F72127">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F72127" w:rsidRDefault="00F72127" w:rsidP="00F72127">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F72127" w:rsidRDefault="00F72127" w:rsidP="00F72127">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F72127" w:rsidRPr="00F72127" w:rsidRDefault="00EE33EA" w:rsidP="00F721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Главы</w:t>
      </w:r>
      <w:r w:rsidR="00F72127" w:rsidRPr="00F72127">
        <w:rPr>
          <w:rFonts w:ascii="Times New Roman" w:eastAsia="Times New Roman" w:hAnsi="Times New Roman" w:cs="Times New Roman"/>
          <w:sz w:val="28"/>
          <w:szCs w:val="28"/>
          <w:lang w:eastAsia="ru-RU"/>
        </w:rPr>
        <w:t xml:space="preserve"> </w:t>
      </w:r>
      <w:proofErr w:type="gramStart"/>
      <w:r w:rsidR="00F72127" w:rsidRPr="00F72127">
        <w:rPr>
          <w:rFonts w:ascii="Times New Roman" w:eastAsia="Times New Roman" w:hAnsi="Times New Roman" w:cs="Times New Roman"/>
          <w:sz w:val="28"/>
          <w:szCs w:val="28"/>
          <w:lang w:eastAsia="ru-RU"/>
        </w:rPr>
        <w:t>сельского</w:t>
      </w:r>
      <w:proofErr w:type="gramEnd"/>
      <w:r w:rsidR="00F72127" w:rsidRPr="00F72127">
        <w:rPr>
          <w:rFonts w:ascii="Times New Roman" w:eastAsia="Times New Roman" w:hAnsi="Times New Roman" w:cs="Times New Roman"/>
          <w:sz w:val="28"/>
          <w:szCs w:val="28"/>
          <w:lang w:eastAsia="ru-RU"/>
        </w:rPr>
        <w:t xml:space="preserve"> </w:t>
      </w:r>
    </w:p>
    <w:p w:rsidR="00F72127" w:rsidRPr="00F67CF9" w:rsidRDefault="00F72127" w:rsidP="00F67CF9">
      <w:pPr>
        <w:jc w:val="both"/>
        <w:rPr>
          <w:rFonts w:ascii="Times New Roman" w:eastAsia="Times New Roman" w:hAnsi="Times New Roman" w:cs="Times New Roman"/>
          <w:sz w:val="28"/>
          <w:szCs w:val="28"/>
          <w:lang w:eastAsia="ru-RU"/>
        </w:rPr>
      </w:pPr>
      <w:r w:rsidRPr="00F72127">
        <w:rPr>
          <w:rFonts w:ascii="Times New Roman" w:eastAsia="Times New Roman" w:hAnsi="Times New Roman" w:cs="Times New Roman"/>
          <w:sz w:val="28"/>
          <w:szCs w:val="28"/>
          <w:lang w:eastAsia="ru-RU"/>
        </w:rPr>
        <w:t>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 xml:space="preserve">»                       </w:t>
      </w:r>
      <w:r w:rsidR="00EE33EA">
        <w:rPr>
          <w:rFonts w:ascii="Times New Roman" w:eastAsia="Times New Roman" w:hAnsi="Times New Roman" w:cs="Times New Roman"/>
          <w:sz w:val="28"/>
          <w:szCs w:val="28"/>
          <w:lang w:eastAsia="ru-RU"/>
        </w:rPr>
        <w:t xml:space="preserve">                               </w:t>
      </w:r>
      <w:r w:rsidRPr="00F72127">
        <w:rPr>
          <w:rFonts w:ascii="Times New Roman" w:eastAsia="Times New Roman" w:hAnsi="Times New Roman" w:cs="Times New Roman"/>
          <w:sz w:val="28"/>
          <w:szCs w:val="28"/>
          <w:lang w:eastAsia="ru-RU"/>
        </w:rPr>
        <w:t xml:space="preserve"> </w:t>
      </w:r>
      <w:r w:rsidR="00EE33EA">
        <w:rPr>
          <w:rFonts w:ascii="Times New Roman" w:eastAsia="Times New Roman" w:hAnsi="Times New Roman" w:cs="Times New Roman"/>
          <w:sz w:val="28"/>
          <w:szCs w:val="28"/>
          <w:lang w:eastAsia="ru-RU"/>
        </w:rPr>
        <w:t xml:space="preserve">М.Н. </w:t>
      </w:r>
      <w:proofErr w:type="spellStart"/>
      <w:r w:rsidR="00EE33EA">
        <w:rPr>
          <w:rFonts w:ascii="Times New Roman" w:eastAsia="Times New Roman" w:hAnsi="Times New Roman" w:cs="Times New Roman"/>
          <w:sz w:val="28"/>
          <w:szCs w:val="28"/>
          <w:lang w:eastAsia="ru-RU"/>
        </w:rPr>
        <w:t>Бочкарникова</w:t>
      </w:r>
      <w:proofErr w:type="spellEnd"/>
    </w:p>
    <w:p w:rsidR="00C06F25" w:rsidRDefault="00C06F25" w:rsidP="00C06F25">
      <w:pPr>
        <w:shd w:val="clear" w:color="auto" w:fill="FFFFFF"/>
        <w:spacing w:before="375" w:after="225" w:line="240" w:lineRule="auto"/>
        <w:jc w:val="right"/>
        <w:textAlignment w:val="baseline"/>
        <w:outlineLvl w:val="1"/>
        <w:rPr>
          <w:rFonts w:ascii="Times New Roman" w:eastAsia="Times New Roman" w:hAnsi="Times New Roman" w:cs="Times New Roman"/>
          <w:b/>
          <w:color w:val="3C3C3C"/>
          <w:spacing w:val="2"/>
          <w:sz w:val="36"/>
          <w:szCs w:val="28"/>
          <w:lang w:eastAsia="ru-RU"/>
        </w:rPr>
      </w:pPr>
      <w:proofErr w:type="gramStart"/>
      <w:r w:rsidRPr="00F72127">
        <w:rPr>
          <w:rFonts w:ascii="Times New Roman" w:eastAsia="Times New Roman" w:hAnsi="Times New Roman" w:cs="Times New Roman"/>
          <w:color w:val="2D2D2D"/>
          <w:spacing w:val="2"/>
          <w:sz w:val="28"/>
          <w:szCs w:val="28"/>
          <w:lang w:eastAsia="ru-RU"/>
        </w:rPr>
        <w:lastRenderedPageBreak/>
        <w:t>УТВЕРЖДЕН</w:t>
      </w:r>
      <w:proofErr w:type="gramEnd"/>
      <w:r w:rsidRPr="00F72127">
        <w:rPr>
          <w:rFonts w:ascii="Times New Roman" w:eastAsia="Times New Roman" w:hAnsi="Times New Roman" w:cs="Times New Roman"/>
          <w:color w:val="2D2D2D"/>
          <w:spacing w:val="2"/>
          <w:sz w:val="28"/>
          <w:szCs w:val="28"/>
          <w:lang w:eastAsia="ru-RU"/>
        </w:rPr>
        <w:br/>
      </w:r>
      <w:r w:rsidRPr="00F67CF9">
        <w:rPr>
          <w:rFonts w:ascii="Times New Roman" w:eastAsia="Times New Roman" w:hAnsi="Times New Roman" w:cs="Times New Roman"/>
          <w:spacing w:val="2"/>
          <w:sz w:val="28"/>
          <w:szCs w:val="28"/>
          <w:lang w:eastAsia="ru-RU"/>
        </w:rPr>
        <w:t>Постановлением</w:t>
      </w:r>
      <w:r w:rsidRPr="00F67CF9">
        <w:rPr>
          <w:rFonts w:ascii="Times New Roman" w:eastAsia="Times New Roman" w:hAnsi="Times New Roman" w:cs="Times New Roman"/>
          <w:spacing w:val="2"/>
          <w:sz w:val="28"/>
          <w:szCs w:val="28"/>
          <w:lang w:eastAsia="ru-RU"/>
        </w:rPr>
        <w:br/>
        <w:t>от 25 февраля 2019 года N 13</w:t>
      </w:r>
    </w:p>
    <w:p w:rsidR="00C06F25" w:rsidRDefault="00C06F25" w:rsidP="00C06F25">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36"/>
          <w:szCs w:val="28"/>
          <w:lang w:eastAsia="ru-RU"/>
        </w:rPr>
      </w:pPr>
    </w:p>
    <w:p w:rsidR="00F67CF9" w:rsidRPr="00C06F25" w:rsidRDefault="00F72127" w:rsidP="00C06F25">
      <w:pPr>
        <w:shd w:val="clear" w:color="auto" w:fill="FFFFFF"/>
        <w:spacing w:before="375" w:after="225" w:line="240" w:lineRule="auto"/>
        <w:jc w:val="center"/>
        <w:textAlignment w:val="baseline"/>
        <w:outlineLvl w:val="1"/>
        <w:rPr>
          <w:rFonts w:ascii="Times New Roman" w:eastAsia="Times New Roman" w:hAnsi="Times New Roman" w:cs="Times New Roman"/>
          <w:b/>
          <w:sz w:val="36"/>
          <w:szCs w:val="28"/>
          <w:lang w:eastAsia="ru-RU"/>
        </w:rPr>
      </w:pPr>
      <w:r w:rsidRPr="00B01EF3">
        <w:rPr>
          <w:rFonts w:ascii="Times New Roman" w:eastAsia="Times New Roman" w:hAnsi="Times New Roman" w:cs="Times New Roman"/>
          <w:b/>
          <w:color w:val="3C3C3C"/>
          <w:spacing w:val="2"/>
          <w:sz w:val="36"/>
          <w:szCs w:val="28"/>
          <w:lang w:eastAsia="ru-RU"/>
        </w:rPr>
        <w:t xml:space="preserve">Порядок администрирования доходов бюджета </w:t>
      </w:r>
      <w:r w:rsidRPr="00B01EF3">
        <w:rPr>
          <w:rFonts w:ascii="Times New Roman" w:eastAsia="Times New Roman" w:hAnsi="Times New Roman" w:cs="Times New Roman"/>
          <w:b/>
          <w:sz w:val="36"/>
          <w:szCs w:val="28"/>
          <w:lang w:eastAsia="ru-RU"/>
        </w:rPr>
        <w:t>сельского поселения «</w:t>
      </w:r>
      <w:proofErr w:type="spellStart"/>
      <w:r w:rsidRPr="00B01EF3">
        <w:rPr>
          <w:rFonts w:ascii="Times New Roman" w:eastAsia="Times New Roman" w:hAnsi="Times New Roman" w:cs="Times New Roman"/>
          <w:b/>
          <w:sz w:val="36"/>
          <w:szCs w:val="28"/>
          <w:lang w:eastAsia="ru-RU"/>
        </w:rPr>
        <w:t>Малетинское</w:t>
      </w:r>
      <w:proofErr w:type="spellEnd"/>
      <w:r w:rsidRPr="00B01EF3">
        <w:rPr>
          <w:rFonts w:ascii="Times New Roman" w:eastAsia="Times New Roman" w:hAnsi="Times New Roman" w:cs="Times New Roman"/>
          <w:b/>
          <w:sz w:val="36"/>
          <w:szCs w:val="28"/>
          <w:lang w:eastAsia="ru-RU"/>
        </w:rPr>
        <w:t>»</w:t>
      </w:r>
    </w:p>
    <w:p w:rsidR="00F72127" w:rsidRPr="00B01EF3"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B01EF3">
        <w:rPr>
          <w:rFonts w:ascii="Times New Roman" w:eastAsia="Times New Roman" w:hAnsi="Times New Roman" w:cs="Times New Roman"/>
          <w:b/>
          <w:spacing w:val="2"/>
          <w:sz w:val="28"/>
          <w:szCs w:val="28"/>
          <w:lang w:eastAsia="ru-RU"/>
        </w:rPr>
        <w:t>1. Общие положения</w:t>
      </w:r>
    </w:p>
    <w:p w:rsidR="00F72127" w:rsidRPr="00F72127"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1.1. Настоящий Порядок администрирования доходов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 xml:space="preserve"> разработан в целях </w:t>
      </w:r>
      <w:proofErr w:type="gramStart"/>
      <w:r w:rsidRPr="00F72127">
        <w:rPr>
          <w:rFonts w:ascii="Times New Roman" w:eastAsia="Times New Roman" w:hAnsi="Times New Roman" w:cs="Times New Roman"/>
          <w:color w:val="2D2D2D"/>
          <w:spacing w:val="2"/>
          <w:sz w:val="28"/>
          <w:szCs w:val="28"/>
          <w:lang w:eastAsia="ru-RU"/>
        </w:rPr>
        <w:t>установления единого порядка администрирования доходов бюджет</w:t>
      </w:r>
      <w:r>
        <w:rPr>
          <w:rFonts w:ascii="Times New Roman" w:eastAsia="Times New Roman" w:hAnsi="Times New Roman" w:cs="Times New Roman"/>
          <w:color w:val="2D2D2D"/>
          <w:spacing w:val="2"/>
          <w:sz w:val="28"/>
          <w:szCs w:val="28"/>
          <w:lang w:eastAsia="ru-RU"/>
        </w:rPr>
        <w:t>а</w:t>
      </w:r>
      <w:r w:rsidRPr="00F72127">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sz w:val="28"/>
          <w:szCs w:val="28"/>
          <w:lang w:eastAsia="ru-RU"/>
        </w:rPr>
        <w:t>сельского</w:t>
      </w:r>
      <w:proofErr w:type="gramEnd"/>
      <w:r w:rsidRPr="00F72127">
        <w:rPr>
          <w:rFonts w:ascii="Times New Roman" w:eastAsia="Times New Roman" w:hAnsi="Times New Roman" w:cs="Times New Roman"/>
          <w:sz w:val="28"/>
          <w:szCs w:val="28"/>
          <w:lang w:eastAsia="ru-RU"/>
        </w:rPr>
        <w:t xml:space="preserve">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00E73BE9">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br/>
      </w:r>
    </w:p>
    <w:p w:rsidR="00E73BE9"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bookmarkStart w:id="0" w:name="_GoBack"/>
      <w:r w:rsidRPr="00F72127">
        <w:rPr>
          <w:rFonts w:ascii="Times New Roman" w:eastAsia="Times New Roman" w:hAnsi="Times New Roman" w:cs="Times New Roman"/>
          <w:color w:val="2D2D2D"/>
          <w:spacing w:val="2"/>
          <w:sz w:val="28"/>
          <w:szCs w:val="28"/>
          <w:lang w:eastAsia="ru-RU"/>
        </w:rPr>
        <w:t xml:space="preserve">1.2. </w:t>
      </w:r>
      <w:r w:rsidR="00E73BE9">
        <w:rPr>
          <w:rFonts w:ascii="Times New Roman" w:eastAsia="Times New Roman" w:hAnsi="Times New Roman" w:cs="Times New Roman"/>
          <w:color w:val="2D2D2D"/>
          <w:spacing w:val="2"/>
          <w:sz w:val="28"/>
          <w:szCs w:val="28"/>
          <w:lang w:eastAsia="ru-RU"/>
        </w:rPr>
        <w:t xml:space="preserve">Администрация </w:t>
      </w:r>
      <w:r w:rsidR="00E73BE9" w:rsidRPr="00F72127">
        <w:rPr>
          <w:rFonts w:ascii="Times New Roman" w:eastAsia="Times New Roman" w:hAnsi="Times New Roman" w:cs="Times New Roman"/>
          <w:sz w:val="28"/>
          <w:szCs w:val="28"/>
          <w:lang w:eastAsia="ru-RU"/>
        </w:rPr>
        <w:t>сельского поселения «</w:t>
      </w:r>
      <w:proofErr w:type="spellStart"/>
      <w:r w:rsidR="00E73BE9" w:rsidRPr="00F72127">
        <w:rPr>
          <w:rFonts w:ascii="Times New Roman" w:eastAsia="Times New Roman" w:hAnsi="Times New Roman" w:cs="Times New Roman"/>
          <w:sz w:val="28"/>
          <w:szCs w:val="28"/>
          <w:lang w:eastAsia="ru-RU"/>
        </w:rPr>
        <w:t>Малетинское</w:t>
      </w:r>
      <w:proofErr w:type="spellEnd"/>
      <w:r w:rsidR="00E73BE9" w:rsidRPr="00F72127">
        <w:rPr>
          <w:rFonts w:ascii="Times New Roman" w:eastAsia="Times New Roman" w:hAnsi="Times New Roman" w:cs="Times New Roman"/>
          <w:sz w:val="28"/>
          <w:szCs w:val="28"/>
          <w:lang w:eastAsia="ru-RU"/>
        </w:rPr>
        <w:t>»</w:t>
      </w:r>
      <w:r w:rsidR="00E73BE9">
        <w:rPr>
          <w:rFonts w:ascii="Times New Roman" w:eastAsia="Times New Roman" w:hAnsi="Times New Roman" w:cs="Times New Roman"/>
          <w:color w:val="2D2D2D"/>
          <w:spacing w:val="2"/>
          <w:sz w:val="28"/>
          <w:szCs w:val="28"/>
          <w:lang w:eastAsia="ru-RU"/>
        </w:rPr>
        <w:t>, является</w:t>
      </w:r>
      <w:r w:rsidRPr="00F72127">
        <w:rPr>
          <w:rFonts w:ascii="Times New Roman" w:eastAsia="Times New Roman" w:hAnsi="Times New Roman" w:cs="Times New Roman"/>
          <w:color w:val="2D2D2D"/>
          <w:spacing w:val="2"/>
          <w:sz w:val="28"/>
          <w:szCs w:val="28"/>
          <w:lang w:eastAsia="ru-RU"/>
        </w:rPr>
        <w:t xml:space="preserve"> главным </w:t>
      </w:r>
      <w:bookmarkEnd w:id="0"/>
      <w:r w:rsidRPr="00F72127">
        <w:rPr>
          <w:rFonts w:ascii="Times New Roman" w:eastAsia="Times New Roman" w:hAnsi="Times New Roman" w:cs="Times New Roman"/>
          <w:color w:val="2D2D2D"/>
          <w:spacing w:val="2"/>
          <w:sz w:val="28"/>
          <w:szCs w:val="28"/>
          <w:lang w:eastAsia="ru-RU"/>
        </w:rPr>
        <w:t>админис</w:t>
      </w:r>
      <w:r w:rsidR="00E73BE9">
        <w:rPr>
          <w:rFonts w:ascii="Times New Roman" w:eastAsia="Times New Roman" w:hAnsi="Times New Roman" w:cs="Times New Roman"/>
          <w:color w:val="2D2D2D"/>
          <w:spacing w:val="2"/>
          <w:sz w:val="28"/>
          <w:szCs w:val="28"/>
          <w:lang w:eastAsia="ru-RU"/>
        </w:rPr>
        <w:t>тратором доходов, наделена полномочиями главного администратора</w:t>
      </w:r>
      <w:r w:rsidRPr="00F72127">
        <w:rPr>
          <w:rFonts w:ascii="Times New Roman" w:eastAsia="Times New Roman" w:hAnsi="Times New Roman" w:cs="Times New Roman"/>
          <w:color w:val="2D2D2D"/>
          <w:spacing w:val="2"/>
          <w:sz w:val="28"/>
          <w:szCs w:val="28"/>
          <w:lang w:eastAsia="ru-RU"/>
        </w:rPr>
        <w:t xml:space="preserve"> доходов</w:t>
      </w:r>
      <w:r w:rsidR="00E73BE9">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p>
    <w:p w:rsidR="00C06F25" w:rsidRDefault="00F72127" w:rsidP="00277272">
      <w:pPr>
        <w:shd w:val="clear" w:color="auto" w:fill="FFFFFF"/>
        <w:spacing w:after="0" w:line="315" w:lineRule="atLeast"/>
        <w:textAlignment w:val="baseline"/>
        <w:rPr>
          <w:rFonts w:ascii="Times New Roman" w:eastAsia="Times New Roman" w:hAnsi="Times New Roman" w:cs="Times New Roman"/>
          <w:color w:val="00466E"/>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1.3. Исполнение полномочий по администрированию доходов </w:t>
      </w:r>
      <w:r w:rsidR="00E73BE9">
        <w:rPr>
          <w:rFonts w:ascii="Times New Roman" w:eastAsia="Times New Roman" w:hAnsi="Times New Roman" w:cs="Times New Roman"/>
          <w:color w:val="2D2D2D"/>
          <w:spacing w:val="2"/>
          <w:sz w:val="28"/>
          <w:szCs w:val="28"/>
          <w:lang w:eastAsia="ru-RU"/>
        </w:rPr>
        <w:t xml:space="preserve">Администрации </w:t>
      </w:r>
      <w:r w:rsidR="00E73BE9" w:rsidRPr="00F72127">
        <w:rPr>
          <w:rFonts w:ascii="Times New Roman" w:eastAsia="Times New Roman" w:hAnsi="Times New Roman" w:cs="Times New Roman"/>
          <w:sz w:val="28"/>
          <w:szCs w:val="28"/>
          <w:lang w:eastAsia="ru-RU"/>
        </w:rPr>
        <w:t>сельского поселения «</w:t>
      </w:r>
      <w:proofErr w:type="spellStart"/>
      <w:r w:rsidR="00E73BE9" w:rsidRPr="00F72127">
        <w:rPr>
          <w:rFonts w:ascii="Times New Roman" w:eastAsia="Times New Roman" w:hAnsi="Times New Roman" w:cs="Times New Roman"/>
          <w:sz w:val="28"/>
          <w:szCs w:val="28"/>
          <w:lang w:eastAsia="ru-RU"/>
        </w:rPr>
        <w:t>Малетинское</w:t>
      </w:r>
      <w:proofErr w:type="spellEnd"/>
      <w:r w:rsidR="00E73BE9" w:rsidRPr="00F72127">
        <w:rPr>
          <w:rFonts w:ascii="Times New Roman" w:eastAsia="Times New Roman" w:hAnsi="Times New Roman" w:cs="Times New Roman"/>
          <w:sz w:val="28"/>
          <w:szCs w:val="28"/>
          <w:lang w:eastAsia="ru-RU"/>
        </w:rPr>
        <w:t>»</w:t>
      </w:r>
      <w:r w:rsidR="00E73BE9">
        <w:rPr>
          <w:rFonts w:ascii="Times New Roman" w:eastAsia="Times New Roman" w:hAnsi="Times New Roman" w:cs="Times New Roman"/>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осуществляется в соответствии со следующими нормативными актами: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hyperlink r:id="rId9" w:history="1">
        <w:r w:rsidRPr="00CC2EBB">
          <w:rPr>
            <w:rFonts w:ascii="Times New Roman" w:eastAsia="Times New Roman" w:hAnsi="Times New Roman" w:cs="Times New Roman"/>
            <w:color w:val="00466E"/>
            <w:spacing w:val="2"/>
            <w:sz w:val="28"/>
            <w:szCs w:val="28"/>
            <w:lang w:eastAsia="ru-RU"/>
          </w:rPr>
          <w:t>Бюджетный кодекс Российской Федерации</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hyperlink r:id="rId10" w:history="1">
        <w:r w:rsidRPr="00277272">
          <w:rPr>
            <w:rFonts w:ascii="Times New Roman" w:eastAsia="Times New Roman" w:hAnsi="Times New Roman" w:cs="Times New Roman"/>
            <w:color w:val="00466E"/>
            <w:spacing w:val="2"/>
            <w:sz w:val="28"/>
            <w:szCs w:val="28"/>
            <w:lang w:eastAsia="ru-RU"/>
          </w:rPr>
          <w:t>Налоговый кодекс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hyperlink r:id="rId11" w:history="1">
        <w:r w:rsidRPr="00277272">
          <w:rPr>
            <w:rFonts w:ascii="Times New Roman" w:eastAsia="Times New Roman" w:hAnsi="Times New Roman" w:cs="Times New Roman"/>
            <w:color w:val="00466E"/>
            <w:spacing w:val="2"/>
            <w:sz w:val="28"/>
            <w:szCs w:val="28"/>
            <w:lang w:eastAsia="ru-RU"/>
          </w:rPr>
          <w:t>Гражданский кодекс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2" w:history="1">
        <w:r w:rsidRPr="00277272">
          <w:rPr>
            <w:rFonts w:ascii="Times New Roman" w:eastAsia="Times New Roman" w:hAnsi="Times New Roman" w:cs="Times New Roman"/>
            <w:color w:val="00466E"/>
            <w:spacing w:val="2"/>
            <w:sz w:val="28"/>
            <w:szCs w:val="28"/>
            <w:lang w:eastAsia="ru-RU"/>
          </w:rPr>
          <w:t>Кодекс Российской Федерации об административных правонарушениях</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3" w:history="1">
        <w:proofErr w:type="gramStart"/>
        <w:r w:rsidRPr="00277272">
          <w:rPr>
            <w:rFonts w:ascii="Times New Roman" w:eastAsia="Times New Roman" w:hAnsi="Times New Roman" w:cs="Times New Roman"/>
            <w:color w:val="00466E"/>
            <w:spacing w:val="2"/>
            <w:sz w:val="28"/>
            <w:szCs w:val="28"/>
            <w:lang w:eastAsia="ru-RU"/>
          </w:rPr>
          <w:t>постановление Правительства Российской Федерации от 29.12.2007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4" w:history="1">
        <w:r w:rsidRPr="00277272">
          <w:rPr>
            <w:rFonts w:ascii="Times New Roman" w:eastAsia="Times New Roman" w:hAnsi="Times New Roman" w:cs="Times New Roman"/>
            <w:color w:val="00466E"/>
            <w:spacing w:val="2"/>
            <w:sz w:val="28"/>
            <w:szCs w:val="28"/>
            <w:lang w:eastAsia="ru-RU"/>
          </w:rPr>
          <w:t>приказ Минфина России от 18.12.2013 N 125н "Об утверждении Порядка</w:t>
        </w:r>
        <w:proofErr w:type="gramEnd"/>
        <w:r w:rsidRPr="00277272">
          <w:rPr>
            <w:rFonts w:ascii="Times New Roman" w:eastAsia="Times New Roman" w:hAnsi="Times New Roman" w:cs="Times New Roman"/>
            <w:color w:val="00466E"/>
            <w:spacing w:val="2"/>
            <w:sz w:val="28"/>
            <w:szCs w:val="28"/>
            <w:lang w:eastAsia="ru-RU"/>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p>
    <w:p w:rsidR="00B01EF3" w:rsidRPr="00277272" w:rsidRDefault="00C06F25" w:rsidP="0027727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hyperlink r:id="rId15" w:history="1">
        <w:r w:rsidR="00F72127" w:rsidRPr="00277272">
          <w:rPr>
            <w:rFonts w:ascii="Times New Roman" w:eastAsia="Times New Roman" w:hAnsi="Times New Roman" w:cs="Times New Roman"/>
            <w:color w:val="00466E"/>
            <w:spacing w:val="2"/>
            <w:sz w:val="28"/>
            <w:szCs w:val="28"/>
            <w:lang w:eastAsia="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F72127" w:rsidRPr="00277272">
        <w:rPr>
          <w:rFonts w:ascii="Times New Roman" w:eastAsia="Times New Roman" w:hAnsi="Times New Roman" w:cs="Times New Roman"/>
          <w:color w:val="2D2D2D"/>
          <w:spacing w:val="2"/>
          <w:sz w:val="28"/>
          <w:szCs w:val="28"/>
          <w:lang w:eastAsia="ru-RU"/>
        </w:rPr>
        <w:t>;</w:t>
      </w:r>
    </w:p>
    <w:p w:rsidR="00F72127" w:rsidRPr="00277272" w:rsidRDefault="00F72127" w:rsidP="00E73BE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277272">
        <w:rPr>
          <w:rFonts w:ascii="Times New Roman" w:eastAsia="Times New Roman" w:hAnsi="Times New Roman" w:cs="Times New Roman"/>
          <w:color w:val="2D2D2D"/>
          <w:spacing w:val="2"/>
          <w:sz w:val="28"/>
          <w:szCs w:val="28"/>
          <w:lang w:eastAsia="ru-RU"/>
        </w:rPr>
        <w:br/>
      </w:r>
      <w:hyperlink r:id="rId16" w:history="1">
        <w:r w:rsidRPr="00277272">
          <w:rPr>
            <w:rFonts w:ascii="Times New Roman" w:eastAsia="Times New Roman" w:hAnsi="Times New Roman" w:cs="Times New Roman"/>
            <w:color w:val="00466E"/>
            <w:spacing w:val="2"/>
            <w:sz w:val="28"/>
            <w:szCs w:val="28"/>
            <w:lang w:eastAsia="ru-RU"/>
          </w:rPr>
          <w:t>приказ Минфина России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7" w:history="1">
        <w:proofErr w:type="gramStart"/>
        <w:r w:rsidRPr="00277272">
          <w:rPr>
            <w:rFonts w:ascii="Times New Roman" w:eastAsia="Times New Roman" w:hAnsi="Times New Roman" w:cs="Times New Roman"/>
            <w:color w:val="00466E"/>
            <w:spacing w:val="2"/>
            <w:sz w:val="28"/>
            <w:szCs w:val="28"/>
            <w:lang w:eastAsia="ru-RU"/>
          </w:rPr>
          <w:t>приказ Минфина России от 06.12.2010 N 162н "Об утверждении Плана счетов бюджетного учета и Инструкции по его применению"</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8" w:history="1">
        <w:r w:rsidRPr="00277272">
          <w:rPr>
            <w:rFonts w:ascii="Times New Roman" w:eastAsia="Times New Roman" w:hAnsi="Times New Roman" w:cs="Times New Roman"/>
            <w:color w:val="00466E"/>
            <w:spacing w:val="2"/>
            <w:sz w:val="28"/>
            <w:szCs w:val="28"/>
            <w:lang w:eastAsia="ru-RU"/>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277272">
        <w:rPr>
          <w:rFonts w:ascii="Times New Roman" w:eastAsia="Times New Roman" w:hAnsi="Times New Roman" w:cs="Times New Roman"/>
          <w:color w:val="2D2D2D"/>
          <w:spacing w:val="2"/>
          <w:sz w:val="28"/>
          <w:szCs w:val="28"/>
          <w:lang w:eastAsia="ru-RU"/>
        </w:rPr>
        <w:t>;</w:t>
      </w:r>
      <w:proofErr w:type="gramEnd"/>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br/>
      </w:r>
      <w:hyperlink r:id="rId19" w:history="1">
        <w:r w:rsidRPr="00277272">
          <w:rPr>
            <w:rFonts w:ascii="Times New Roman" w:eastAsia="Times New Roman" w:hAnsi="Times New Roman" w:cs="Times New Roman"/>
            <w:color w:val="00466E"/>
            <w:spacing w:val="2"/>
            <w:sz w:val="28"/>
            <w:szCs w:val="28"/>
            <w:lang w:eastAsia="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p>
    <w:p w:rsidR="00F72127" w:rsidRPr="00F72127" w:rsidRDefault="00C06F25"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20" w:history="1">
        <w:r w:rsidR="00F72127" w:rsidRPr="00277272">
          <w:rPr>
            <w:rFonts w:ascii="Times New Roman" w:eastAsia="Times New Roman" w:hAnsi="Times New Roman" w:cs="Times New Roman"/>
            <w:color w:val="00466E"/>
            <w:spacing w:val="2"/>
            <w:sz w:val="28"/>
            <w:szCs w:val="28"/>
            <w:lang w:eastAsia="ru-RU"/>
          </w:rPr>
          <w:t>приказ Минфина России от 02.08.2007 N 68н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hyperlink>
      <w:r w:rsidR="00F72127" w:rsidRPr="00277272">
        <w:rPr>
          <w:rFonts w:ascii="Times New Roman" w:eastAsia="Times New Roman" w:hAnsi="Times New Roman" w:cs="Times New Roman"/>
          <w:color w:val="2D2D2D"/>
          <w:spacing w:val="2"/>
          <w:sz w:val="28"/>
          <w:szCs w:val="28"/>
          <w:lang w:eastAsia="ru-RU"/>
        </w:rPr>
        <w:t>;</w:t>
      </w:r>
      <w:r w:rsidR="00F72127" w:rsidRPr="00277272">
        <w:rPr>
          <w:rFonts w:ascii="Times New Roman" w:eastAsia="Times New Roman" w:hAnsi="Times New Roman" w:cs="Times New Roman"/>
          <w:color w:val="2D2D2D"/>
          <w:spacing w:val="2"/>
          <w:sz w:val="28"/>
          <w:szCs w:val="28"/>
          <w:lang w:eastAsia="ru-RU"/>
        </w:rPr>
        <w:br/>
      </w:r>
      <w:r w:rsidR="00F72127" w:rsidRPr="00277272">
        <w:rPr>
          <w:rFonts w:ascii="Times New Roman" w:eastAsia="Times New Roman" w:hAnsi="Times New Roman" w:cs="Times New Roman"/>
          <w:color w:val="2D2D2D"/>
          <w:spacing w:val="2"/>
          <w:sz w:val="28"/>
          <w:szCs w:val="28"/>
          <w:lang w:eastAsia="ru-RU"/>
        </w:rPr>
        <w:br/>
      </w:r>
      <w:hyperlink r:id="rId21" w:history="1">
        <w:proofErr w:type="gramStart"/>
        <w:r w:rsidR="00F72127" w:rsidRPr="00277272">
          <w:rPr>
            <w:rFonts w:ascii="Times New Roman" w:eastAsia="Times New Roman" w:hAnsi="Times New Roman" w:cs="Times New Roman"/>
            <w:color w:val="00466E"/>
            <w:spacing w:val="2"/>
            <w:sz w:val="28"/>
            <w:szCs w:val="28"/>
            <w:lang w:eastAsia="ru-RU"/>
          </w:rPr>
          <w:t>приказ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hyperlink>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иные нормативно-правовые акты Российской Федерации по администрированию доходов бюджетов.</w:t>
      </w:r>
      <w:r w:rsidR="00F72127" w:rsidRPr="00F72127">
        <w:rPr>
          <w:rFonts w:ascii="Times New Roman" w:eastAsia="Times New Roman" w:hAnsi="Times New Roman" w:cs="Times New Roman"/>
          <w:color w:val="2D2D2D"/>
          <w:spacing w:val="2"/>
          <w:sz w:val="28"/>
          <w:szCs w:val="28"/>
          <w:lang w:eastAsia="ru-RU"/>
        </w:rPr>
        <w:br/>
      </w:r>
      <w:proofErr w:type="gramEnd"/>
    </w:p>
    <w:p w:rsidR="00C3512C"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1.4. </w:t>
      </w:r>
      <w:r w:rsidR="00E73BE9">
        <w:rPr>
          <w:rFonts w:ascii="Times New Roman" w:eastAsia="Times New Roman" w:hAnsi="Times New Roman" w:cs="Times New Roman"/>
          <w:color w:val="2D2D2D"/>
          <w:spacing w:val="2"/>
          <w:sz w:val="28"/>
          <w:szCs w:val="28"/>
          <w:lang w:eastAsia="ru-RU"/>
        </w:rPr>
        <w:t xml:space="preserve">Администрация </w:t>
      </w:r>
      <w:r w:rsidR="00E73BE9" w:rsidRPr="00F72127">
        <w:rPr>
          <w:rFonts w:ascii="Times New Roman" w:eastAsia="Times New Roman" w:hAnsi="Times New Roman" w:cs="Times New Roman"/>
          <w:sz w:val="28"/>
          <w:szCs w:val="28"/>
          <w:lang w:eastAsia="ru-RU"/>
        </w:rPr>
        <w:t>сельского поселения «</w:t>
      </w:r>
      <w:proofErr w:type="spellStart"/>
      <w:r w:rsidR="00E73BE9" w:rsidRPr="00F72127">
        <w:rPr>
          <w:rFonts w:ascii="Times New Roman" w:eastAsia="Times New Roman" w:hAnsi="Times New Roman" w:cs="Times New Roman"/>
          <w:sz w:val="28"/>
          <w:szCs w:val="28"/>
          <w:lang w:eastAsia="ru-RU"/>
        </w:rPr>
        <w:t>Малетинское</w:t>
      </w:r>
      <w:proofErr w:type="spellEnd"/>
      <w:r w:rsidR="00E73BE9" w:rsidRPr="00F72127">
        <w:rPr>
          <w:rFonts w:ascii="Times New Roman" w:eastAsia="Times New Roman" w:hAnsi="Times New Roman" w:cs="Times New Roman"/>
          <w:sz w:val="28"/>
          <w:szCs w:val="28"/>
          <w:lang w:eastAsia="ru-RU"/>
        </w:rPr>
        <w:t>»</w:t>
      </w:r>
      <w:r w:rsidR="00E73BE9" w:rsidRPr="00F72127">
        <w:rPr>
          <w:rFonts w:ascii="Times New Roman" w:eastAsia="Times New Roman" w:hAnsi="Times New Roman" w:cs="Times New Roman"/>
          <w:color w:val="2D2D2D"/>
          <w:spacing w:val="2"/>
          <w:sz w:val="28"/>
          <w:szCs w:val="28"/>
          <w:lang w:eastAsia="ru-RU"/>
        </w:rPr>
        <w:t xml:space="preserve"> </w:t>
      </w:r>
      <w:r w:rsidR="00E73BE9">
        <w:rPr>
          <w:rFonts w:ascii="Times New Roman" w:eastAsia="Times New Roman" w:hAnsi="Times New Roman" w:cs="Times New Roman"/>
          <w:color w:val="2D2D2D"/>
          <w:spacing w:val="2"/>
          <w:sz w:val="28"/>
          <w:szCs w:val="28"/>
          <w:lang w:eastAsia="ru-RU"/>
        </w:rPr>
        <w:t>(далее - администратор</w:t>
      </w:r>
      <w:r w:rsidRPr="00F72127">
        <w:rPr>
          <w:rFonts w:ascii="Times New Roman" w:eastAsia="Times New Roman" w:hAnsi="Times New Roman" w:cs="Times New Roman"/>
          <w:color w:val="2D2D2D"/>
          <w:spacing w:val="2"/>
          <w:sz w:val="28"/>
          <w:szCs w:val="28"/>
          <w:lang w:eastAsia="ru-RU"/>
        </w:rPr>
        <w:t xml:space="preserve"> доходов) осуществляют следующие бюджетные полномочия: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lastRenderedPageBreak/>
        <w:t>формирование прогноза поступления доходов федерального бюджета и обоснований к нему в соответствии с порядком</w:t>
      </w:r>
      <w:r w:rsidR="00C3512C">
        <w:rPr>
          <w:rFonts w:ascii="Times New Roman" w:eastAsia="Times New Roman" w:hAnsi="Times New Roman" w:cs="Times New Roman"/>
          <w:color w:val="2D2D2D"/>
          <w:spacing w:val="2"/>
          <w:sz w:val="28"/>
          <w:szCs w:val="28"/>
          <w:lang w:eastAsia="ru-RU"/>
        </w:rPr>
        <w:t>, установленным Минфином России.</w:t>
      </w:r>
    </w:p>
    <w:p w:rsidR="00B01EF3"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формирование аналитических материалов по исполнению бюджета в части доходов соответствующего бюджета в установленные законодательством Российской Федерации сроки;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формирование сведений, необходимых для составления среднесрочного финансового плана и (или) проекта соответствующего бюджета;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формирование сведений, необходимых для составления и ведения кассового плана;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начисление, учет и контроль за правильностью исчисления, полнотой и своевременностью осуществления платежей в бюджет, пеней и штрафов;</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принятие решения о возврате излишне уплаченных (взысканных) платежей в бюджеты,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территориальные органы Федерального казначейства поручений (сообщений) для осуществления возврата в порядке, установленном Минфином России;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принятие решения о зачете (уточнении) платежей в бюджеты и представление соответствующего уведомления в территориальный орган Федерального казначейства;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заполнение (составление) и отражение в бюджетном учете первичных документов по администрируемым доходам бюджетов;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сверка отчетных данных бюджетного учета администрируемых доходов с отчетными данными территориальных органов Федерального казначейства;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уточнение невыясненных поступлений;</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доведение до плательщиков сведений о реквизитах счетов и информации, необходимой для заполнения расчетных документов при перечислении сре</w:t>
      </w:r>
      <w:proofErr w:type="gramStart"/>
      <w:r w:rsidRPr="00F72127">
        <w:rPr>
          <w:rFonts w:ascii="Times New Roman" w:eastAsia="Times New Roman" w:hAnsi="Times New Roman" w:cs="Times New Roman"/>
          <w:color w:val="2D2D2D"/>
          <w:spacing w:val="2"/>
          <w:sz w:val="28"/>
          <w:szCs w:val="28"/>
          <w:lang w:eastAsia="ru-RU"/>
        </w:rPr>
        <w:t>дств в д</w:t>
      </w:r>
      <w:proofErr w:type="gramEnd"/>
      <w:r w:rsidRPr="00F72127">
        <w:rPr>
          <w:rFonts w:ascii="Times New Roman" w:eastAsia="Times New Roman" w:hAnsi="Times New Roman" w:cs="Times New Roman"/>
          <w:color w:val="2D2D2D"/>
          <w:spacing w:val="2"/>
          <w:sz w:val="28"/>
          <w:szCs w:val="28"/>
          <w:lang w:eastAsia="ru-RU"/>
        </w:rPr>
        <w:t>оходы бюджетов;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 xml:space="preserve">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в Государственную информационную систему о государственных и муниципальных платежах (далее - ГИС ГМП) </w:t>
      </w:r>
      <w:r w:rsidRPr="00F72127">
        <w:rPr>
          <w:rFonts w:ascii="Times New Roman" w:eastAsia="Times New Roman" w:hAnsi="Times New Roman" w:cs="Times New Roman"/>
          <w:color w:val="2D2D2D"/>
          <w:spacing w:val="2"/>
          <w:sz w:val="28"/>
          <w:szCs w:val="28"/>
          <w:lang w:eastAsia="ru-RU"/>
        </w:rPr>
        <w:lastRenderedPageBreak/>
        <w:t>в соответствии с порядком, установленным </w:t>
      </w:r>
      <w:r w:rsidR="00277272">
        <w:rPr>
          <w:rFonts w:ascii="Times New Roman" w:eastAsia="Times New Roman" w:hAnsi="Times New Roman" w:cs="Times New Roman"/>
          <w:color w:val="2D2D2D"/>
          <w:spacing w:val="2"/>
          <w:sz w:val="28"/>
          <w:szCs w:val="28"/>
          <w:lang w:eastAsia="ru-RU"/>
        </w:rPr>
        <w:t xml:space="preserve"> </w:t>
      </w:r>
      <w:hyperlink r:id="rId22" w:history="1">
        <w:r w:rsidRPr="00277272">
          <w:rPr>
            <w:rFonts w:ascii="Times New Roman" w:eastAsia="Times New Roman" w:hAnsi="Times New Roman" w:cs="Times New Roman"/>
            <w:color w:val="00466E"/>
            <w:spacing w:val="2"/>
            <w:sz w:val="28"/>
            <w:szCs w:val="28"/>
            <w:lang w:eastAsia="ru-RU"/>
          </w:rPr>
          <w:t xml:space="preserve">Федеральным законом от 27.07.2010 N 210-ФЗ "Об организации предоставления </w:t>
        </w:r>
        <w:r w:rsidR="00277272">
          <w:rPr>
            <w:rFonts w:ascii="Times New Roman" w:eastAsia="Times New Roman" w:hAnsi="Times New Roman" w:cs="Times New Roman"/>
            <w:color w:val="00466E"/>
            <w:spacing w:val="2"/>
            <w:sz w:val="28"/>
            <w:szCs w:val="28"/>
            <w:lang w:eastAsia="ru-RU"/>
          </w:rPr>
          <w:t xml:space="preserve">государственных и муниципальных </w:t>
        </w:r>
        <w:r w:rsidRPr="00277272">
          <w:rPr>
            <w:rFonts w:ascii="Times New Roman" w:eastAsia="Times New Roman" w:hAnsi="Times New Roman" w:cs="Times New Roman"/>
            <w:color w:val="00466E"/>
            <w:spacing w:val="2"/>
            <w:sz w:val="28"/>
            <w:szCs w:val="28"/>
            <w:lang w:eastAsia="ru-RU"/>
          </w:rPr>
          <w:t>услуг</w:t>
        </w:r>
      </w:hyperlink>
      <w:r w:rsidRPr="00277272">
        <w:rPr>
          <w:rFonts w:ascii="Times New Roman" w:eastAsia="Times New Roman" w:hAnsi="Times New Roman" w:cs="Times New Roman"/>
          <w:color w:val="2D2D2D"/>
          <w:spacing w:val="2"/>
          <w:sz w:val="28"/>
          <w:szCs w:val="28"/>
          <w:lang w:eastAsia="ru-RU"/>
        </w:rPr>
        <w:t>;</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сверка расчетов с плательщиками по платежам в бюджеты;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принятие мер по поступлению доходов в бюджеты и недопущению образования задолженности по платежам в бюджеты, пеней и штрафов;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взыскание задолженности по платежам в бюджеты, пеней и штрафов;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принудительное взыскание с плательщика платежей в бюджеты, пеней и штрафов через судебные органы или через судебных приставов в случаях, предусмотренных законодательством Российской Федерации, с доведением необходимой для заполнения платежного документа информации до суда (мирового судьи) и (или) судебного пристава-исполнителя в соответствии с нормативными правовыми актами Российской Федерации;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принятие решения о признании безнадежной к взысканию задолженности по платежам в бюджет, о ее списании (восстановлении);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формирование и представление сведений и бюджетной отчетности, необходимой для осуществления полномочий главного администратора доходов федерального бюджета;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формирование и представление бюджетной отчетности в орган, организующий исполнение соответствующего бюджета по доходам, зачисляемым в бюджет субъекта Российской Федерации и местный бюджет;</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иные бюджетные полномочия, установленные </w:t>
      </w:r>
      <w:hyperlink r:id="rId23" w:history="1">
        <w:r w:rsidRPr="00277272">
          <w:rPr>
            <w:rFonts w:ascii="Times New Roman" w:eastAsia="Times New Roman" w:hAnsi="Times New Roman" w:cs="Times New Roman"/>
            <w:color w:val="00466E"/>
            <w:spacing w:val="2"/>
            <w:sz w:val="28"/>
            <w:szCs w:val="28"/>
            <w:lang w:eastAsia="ru-RU"/>
          </w:rPr>
          <w:t xml:space="preserve">Бюджетным кодексом Российской </w:t>
        </w:r>
        <w:proofErr w:type="spellStart"/>
        <w:r w:rsidRPr="00277272">
          <w:rPr>
            <w:rFonts w:ascii="Times New Roman" w:eastAsia="Times New Roman" w:hAnsi="Times New Roman" w:cs="Times New Roman"/>
            <w:color w:val="00466E"/>
            <w:spacing w:val="2"/>
            <w:sz w:val="28"/>
            <w:szCs w:val="28"/>
            <w:lang w:eastAsia="ru-RU"/>
          </w:rPr>
          <w:t>Федерации</w:t>
        </w:r>
      </w:hyperlink>
      <w:r w:rsidRPr="00277272">
        <w:rPr>
          <w:rFonts w:ascii="Times New Roman" w:eastAsia="Times New Roman" w:hAnsi="Times New Roman" w:cs="Times New Roman"/>
          <w:color w:val="2D2D2D"/>
          <w:spacing w:val="2"/>
          <w:sz w:val="28"/>
          <w:szCs w:val="28"/>
          <w:lang w:eastAsia="ru-RU"/>
        </w:rPr>
        <w:t>и</w:t>
      </w:r>
      <w:proofErr w:type="spellEnd"/>
      <w:r w:rsidRPr="00F72127">
        <w:rPr>
          <w:rFonts w:ascii="Times New Roman" w:eastAsia="Times New Roman" w:hAnsi="Times New Roman" w:cs="Times New Roman"/>
          <w:color w:val="2D2D2D"/>
          <w:spacing w:val="2"/>
          <w:sz w:val="28"/>
          <w:szCs w:val="28"/>
          <w:lang w:eastAsia="ru-RU"/>
        </w:rPr>
        <w:t xml:space="preserve"> принимаемыми в соответствии с ним нормативными правовыми актами (муниципальными правовыми актами), регулирующими бюджетные правоотношения.</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1.5. </w:t>
      </w:r>
      <w:r w:rsidR="00C3512C">
        <w:rPr>
          <w:rFonts w:ascii="Times New Roman" w:eastAsia="Times New Roman" w:hAnsi="Times New Roman" w:cs="Times New Roman"/>
          <w:color w:val="2D2D2D"/>
          <w:spacing w:val="2"/>
          <w:sz w:val="28"/>
          <w:szCs w:val="28"/>
          <w:lang w:eastAsia="ru-RU"/>
        </w:rPr>
        <w:t xml:space="preserve">Администрация </w:t>
      </w:r>
      <w:r w:rsidR="00C3512C" w:rsidRPr="00F72127">
        <w:rPr>
          <w:rFonts w:ascii="Times New Roman" w:eastAsia="Times New Roman" w:hAnsi="Times New Roman" w:cs="Times New Roman"/>
          <w:sz w:val="28"/>
          <w:szCs w:val="28"/>
          <w:lang w:eastAsia="ru-RU"/>
        </w:rPr>
        <w:t>сельского поселения «</w:t>
      </w:r>
      <w:proofErr w:type="spellStart"/>
      <w:r w:rsidR="00C3512C" w:rsidRPr="00F72127">
        <w:rPr>
          <w:rFonts w:ascii="Times New Roman" w:eastAsia="Times New Roman" w:hAnsi="Times New Roman" w:cs="Times New Roman"/>
          <w:sz w:val="28"/>
          <w:szCs w:val="28"/>
          <w:lang w:eastAsia="ru-RU"/>
        </w:rPr>
        <w:t>Малетинское</w:t>
      </w:r>
      <w:proofErr w:type="spellEnd"/>
      <w:r w:rsidR="00C3512C" w:rsidRPr="00F72127">
        <w:rPr>
          <w:rFonts w:ascii="Times New Roman" w:eastAsia="Times New Roman" w:hAnsi="Times New Roman" w:cs="Times New Roman"/>
          <w:sz w:val="28"/>
          <w:szCs w:val="28"/>
          <w:lang w:eastAsia="ru-RU"/>
        </w:rPr>
        <w:t>»</w:t>
      </w:r>
      <w:r w:rsidR="00C3512C" w:rsidRPr="00F72127">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 xml:space="preserve">исполняет функцию </w:t>
      </w:r>
      <w:proofErr w:type="gramStart"/>
      <w:r w:rsidRPr="00F72127">
        <w:rPr>
          <w:rFonts w:ascii="Times New Roman" w:eastAsia="Times New Roman" w:hAnsi="Times New Roman" w:cs="Times New Roman"/>
          <w:color w:val="2D2D2D"/>
          <w:spacing w:val="2"/>
          <w:sz w:val="28"/>
          <w:szCs w:val="28"/>
          <w:lang w:eastAsia="ru-RU"/>
        </w:rPr>
        <w:t>администратора доходов бюджетов бюджетной системы Российской Федерации</w:t>
      </w:r>
      <w:proofErr w:type="gramEnd"/>
      <w:r w:rsidRPr="00F72127">
        <w:rPr>
          <w:rFonts w:ascii="Times New Roman" w:eastAsia="Times New Roman" w:hAnsi="Times New Roman" w:cs="Times New Roman"/>
          <w:color w:val="2D2D2D"/>
          <w:spacing w:val="2"/>
          <w:sz w:val="28"/>
          <w:szCs w:val="28"/>
          <w:lang w:eastAsia="ru-RU"/>
        </w:rPr>
        <w:t xml:space="preserve"> в части ведения бухгалтерского учета, прогнозирования и кассового исполнения доходов бюджетов, составления бухгалтерской отчетности.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Default="00C3512C"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1.6</w:t>
      </w:r>
      <w:r w:rsidR="00F72127" w:rsidRPr="00F721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Администрация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исполняет функции администратора доходов бюджетов в части: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lastRenderedPageBreak/>
        <w:t xml:space="preserve">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Pr>
          <w:rFonts w:ascii="Times New Roman" w:eastAsia="Times New Roman" w:hAnsi="Times New Roman" w:cs="Times New Roman"/>
          <w:color w:val="2D2D2D"/>
          <w:spacing w:val="2"/>
          <w:sz w:val="28"/>
          <w:szCs w:val="28"/>
          <w:lang w:eastAsia="ru-RU"/>
        </w:rPr>
        <w:t xml:space="preserve">Администрации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1.7</w:t>
      </w:r>
      <w:r w:rsidR="00F72127" w:rsidRPr="00F721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Администрация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 xml:space="preserve">исполняет функции администратора доходов в части компенсации затрат </w:t>
      </w:r>
      <w:r>
        <w:rPr>
          <w:rFonts w:ascii="Times New Roman" w:eastAsia="Times New Roman" w:hAnsi="Times New Roman" w:cs="Times New Roman"/>
          <w:color w:val="2D2D2D"/>
          <w:spacing w:val="2"/>
          <w:sz w:val="28"/>
          <w:szCs w:val="28"/>
          <w:lang w:eastAsia="ru-RU"/>
        </w:rPr>
        <w:t>государства</w:t>
      </w:r>
      <w:r w:rsidR="00712A86">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 xml:space="preserve"> </w:t>
      </w:r>
    </w:p>
    <w:p w:rsidR="00712A86" w:rsidRPr="00F72127" w:rsidRDefault="00712A86" w:rsidP="00F7212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72127" w:rsidRPr="00712A86"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712A86">
        <w:rPr>
          <w:rFonts w:ascii="Times New Roman" w:eastAsia="Times New Roman" w:hAnsi="Times New Roman" w:cs="Times New Roman"/>
          <w:b/>
          <w:spacing w:val="2"/>
          <w:sz w:val="28"/>
          <w:szCs w:val="28"/>
          <w:lang w:eastAsia="ru-RU"/>
        </w:rPr>
        <w:t>2. Порядок взаимодействия с органами Федерального казначейства</w:t>
      </w:r>
    </w:p>
    <w:p w:rsidR="00F72127" w:rsidRPr="00F72127"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2.1. </w:t>
      </w:r>
      <w:proofErr w:type="gramStart"/>
      <w:r w:rsidRPr="00F72127">
        <w:rPr>
          <w:rFonts w:ascii="Times New Roman" w:eastAsia="Times New Roman" w:hAnsi="Times New Roman" w:cs="Times New Roman"/>
          <w:color w:val="2D2D2D"/>
          <w:spacing w:val="2"/>
          <w:sz w:val="28"/>
          <w:szCs w:val="28"/>
          <w:lang w:eastAsia="ru-RU"/>
        </w:rPr>
        <w:t>Администраторы доходов при взаимодействии с территориальными органами Федерального казначейства направляют в порядке и в сроки, установленные нормативными правовыми актами Минфина России и Федерального казначейства, следующие документы администратора доходов: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hyperlink r:id="rId24" w:history="1">
        <w:r w:rsidRPr="00277272">
          <w:rPr>
            <w:rFonts w:ascii="Times New Roman" w:eastAsia="Times New Roman" w:hAnsi="Times New Roman" w:cs="Times New Roman"/>
            <w:color w:val="00466E"/>
            <w:spacing w:val="2"/>
            <w:sz w:val="28"/>
            <w:szCs w:val="28"/>
            <w:lang w:eastAsia="ru-RU"/>
          </w:rPr>
          <w:t>карточку образцов подписей к лицевым счетам</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заявк</w:t>
      </w:r>
      <w:r w:rsidR="00277272">
        <w:rPr>
          <w:rFonts w:ascii="Times New Roman" w:eastAsia="Times New Roman" w:hAnsi="Times New Roman" w:cs="Times New Roman"/>
          <w:color w:val="2D2D2D"/>
          <w:spacing w:val="2"/>
          <w:sz w:val="28"/>
          <w:szCs w:val="28"/>
          <w:lang w:eastAsia="ru-RU"/>
        </w:rPr>
        <w:t xml:space="preserve">у на возврат </w:t>
      </w:r>
      <w:r w:rsidRPr="00F72127">
        <w:rPr>
          <w:rFonts w:ascii="Times New Roman" w:eastAsia="Times New Roman" w:hAnsi="Times New Roman" w:cs="Times New Roman"/>
          <w:color w:val="2D2D2D"/>
          <w:spacing w:val="2"/>
          <w:sz w:val="28"/>
          <w:szCs w:val="28"/>
          <w:lang w:eastAsia="ru-RU"/>
        </w:rPr>
        <w:t>(</w:t>
      </w:r>
      <w:hyperlink r:id="rId25" w:history="1">
        <w:r w:rsidRPr="00277272">
          <w:rPr>
            <w:rFonts w:ascii="Times New Roman" w:eastAsia="Times New Roman" w:hAnsi="Times New Roman" w:cs="Times New Roman"/>
            <w:color w:val="00466E"/>
            <w:spacing w:val="2"/>
            <w:sz w:val="28"/>
            <w:szCs w:val="28"/>
            <w:lang w:eastAsia="ru-RU"/>
          </w:rPr>
          <w:t>форма по КФД 0531803</w:t>
        </w:r>
      </w:hyperlink>
      <w:r w:rsidRPr="00277272">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запрос на аннулирование заявки (консолидированной заявки) (</w:t>
      </w:r>
      <w:hyperlink r:id="rId26" w:history="1">
        <w:r w:rsidRPr="00277272">
          <w:rPr>
            <w:rFonts w:ascii="Times New Roman" w:eastAsia="Times New Roman" w:hAnsi="Times New Roman" w:cs="Times New Roman"/>
            <w:color w:val="00466E"/>
            <w:spacing w:val="2"/>
            <w:sz w:val="28"/>
            <w:szCs w:val="28"/>
            <w:lang w:eastAsia="ru-RU"/>
          </w:rPr>
          <w:t>форма по КФД 0531807</w:t>
        </w:r>
      </w:hyperlink>
      <w:r w:rsidRPr="00277272">
        <w:rPr>
          <w:rFonts w:ascii="Times New Roman" w:eastAsia="Times New Roman" w:hAnsi="Times New Roman" w:cs="Times New Roman"/>
          <w:color w:val="2D2D2D"/>
          <w:spacing w:val="2"/>
          <w:sz w:val="28"/>
          <w:szCs w:val="28"/>
          <w:lang w:eastAsia="ru-RU"/>
        </w:rPr>
        <w:t>);</w:t>
      </w:r>
      <w:proofErr w:type="gramEnd"/>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уведомление об уточнении вида и принадлежности платежа (</w:t>
      </w:r>
      <w:hyperlink r:id="rId27" w:history="1">
        <w:r w:rsidRPr="00277272">
          <w:rPr>
            <w:rFonts w:ascii="Times New Roman" w:eastAsia="Times New Roman" w:hAnsi="Times New Roman" w:cs="Times New Roman"/>
            <w:color w:val="00466E"/>
            <w:spacing w:val="2"/>
            <w:sz w:val="28"/>
            <w:szCs w:val="28"/>
            <w:lang w:eastAsia="ru-RU"/>
          </w:rPr>
          <w:t>форма по КФД 0531809</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сообщения в произвольной форме о неполучении Выписки из лицевого счета администратора доходов бюджета и (или) Приложения к ней, а также Отчетов о состоянии соответствующего лицевого счета;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иные документы администратора доходов бюджетов.</w:t>
      </w:r>
      <w:r w:rsidRPr="00F72127">
        <w:rPr>
          <w:rFonts w:ascii="Times New Roman" w:eastAsia="Times New Roman" w:hAnsi="Times New Roman" w:cs="Times New Roman"/>
          <w:color w:val="2D2D2D"/>
          <w:spacing w:val="2"/>
          <w:sz w:val="28"/>
          <w:szCs w:val="28"/>
          <w:lang w:eastAsia="ru-RU"/>
        </w:rPr>
        <w:br/>
      </w:r>
    </w:p>
    <w:p w:rsidR="002F30FB" w:rsidRDefault="00F72127" w:rsidP="0027727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2.2. Администратор доходов получает от территориального органа Федерального казначейства в порядке и в сроки, установленные нормативными правовыми актами Минфина России и Федерального казначейства, следующие документы: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00712A86">
        <w:rPr>
          <w:rFonts w:ascii="Times New Roman" w:eastAsia="Times New Roman" w:hAnsi="Times New Roman" w:cs="Times New Roman"/>
          <w:color w:val="2D2D2D"/>
          <w:spacing w:val="2"/>
          <w:sz w:val="28"/>
          <w:szCs w:val="28"/>
          <w:lang w:eastAsia="ru-RU"/>
        </w:rPr>
        <w:t>реестр перечисленных</w:t>
      </w:r>
      <w:r w:rsidRPr="00F72127">
        <w:rPr>
          <w:rFonts w:ascii="Times New Roman" w:eastAsia="Times New Roman" w:hAnsi="Times New Roman" w:cs="Times New Roman"/>
          <w:color w:val="2D2D2D"/>
          <w:spacing w:val="2"/>
          <w:sz w:val="28"/>
          <w:szCs w:val="28"/>
          <w:lang w:eastAsia="ru-RU"/>
        </w:rPr>
        <w:t xml:space="preserve"> поступлений (</w:t>
      </w:r>
      <w:r w:rsidR="00712A86" w:rsidRPr="00277272">
        <w:rPr>
          <w:rFonts w:ascii="Times New Roman" w:eastAsia="Times New Roman" w:hAnsi="Times New Roman" w:cs="Times New Roman"/>
          <w:color w:val="00466E"/>
          <w:spacing w:val="2"/>
          <w:sz w:val="28"/>
          <w:szCs w:val="28"/>
          <w:lang w:eastAsia="ru-RU"/>
        </w:rPr>
        <w:t>форма по КФД 0531465</w:t>
      </w:r>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 xml:space="preserve">выписку из лицевого счета администратора доходов бюджета </w:t>
      </w:r>
    </w:p>
    <w:p w:rsidR="00F72127" w:rsidRPr="00F72127" w:rsidRDefault="00F72127" w:rsidP="002F30F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F72127">
        <w:rPr>
          <w:rFonts w:ascii="Times New Roman" w:eastAsia="Times New Roman" w:hAnsi="Times New Roman" w:cs="Times New Roman"/>
          <w:color w:val="2D2D2D"/>
          <w:spacing w:val="2"/>
          <w:sz w:val="28"/>
          <w:szCs w:val="28"/>
          <w:lang w:eastAsia="ru-RU"/>
        </w:rPr>
        <w:t>(</w:t>
      </w:r>
      <w:hyperlink r:id="rId28" w:history="1">
        <w:r w:rsidRPr="00277272">
          <w:rPr>
            <w:rFonts w:ascii="Times New Roman" w:eastAsia="Times New Roman" w:hAnsi="Times New Roman" w:cs="Times New Roman"/>
            <w:color w:val="00466E"/>
            <w:spacing w:val="2"/>
            <w:sz w:val="28"/>
            <w:szCs w:val="28"/>
            <w:lang w:eastAsia="ru-RU"/>
          </w:rPr>
          <w:t>форма по КФД 0531761</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 xml:space="preserve">приложение к Выписке из лицевого счета администратора доходов бюджета </w:t>
      </w:r>
      <w:r w:rsidRPr="00277272">
        <w:rPr>
          <w:rFonts w:ascii="Times New Roman" w:eastAsia="Times New Roman" w:hAnsi="Times New Roman" w:cs="Times New Roman"/>
          <w:color w:val="2D2D2D"/>
          <w:spacing w:val="2"/>
          <w:sz w:val="28"/>
          <w:szCs w:val="28"/>
          <w:lang w:eastAsia="ru-RU"/>
        </w:rPr>
        <w:t>(</w:t>
      </w:r>
      <w:hyperlink r:id="rId29" w:history="1">
        <w:r w:rsidRPr="00277272">
          <w:rPr>
            <w:rFonts w:ascii="Times New Roman" w:eastAsia="Times New Roman" w:hAnsi="Times New Roman" w:cs="Times New Roman"/>
            <w:color w:val="00466E"/>
            <w:spacing w:val="2"/>
            <w:sz w:val="28"/>
            <w:szCs w:val="28"/>
            <w:lang w:eastAsia="ru-RU"/>
          </w:rPr>
          <w:t>форма по КФД 0531779</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277272">
        <w:rPr>
          <w:rFonts w:ascii="Times New Roman" w:eastAsia="Times New Roman" w:hAnsi="Times New Roman" w:cs="Times New Roman"/>
          <w:color w:val="2D2D2D"/>
          <w:spacing w:val="2"/>
          <w:sz w:val="28"/>
          <w:szCs w:val="28"/>
          <w:lang w:eastAsia="ru-RU"/>
        </w:rPr>
        <w:lastRenderedPageBreak/>
        <w:br/>
      </w:r>
      <w:r w:rsidRPr="00F72127">
        <w:rPr>
          <w:rFonts w:ascii="Times New Roman" w:eastAsia="Times New Roman" w:hAnsi="Times New Roman" w:cs="Times New Roman"/>
          <w:color w:val="2D2D2D"/>
          <w:spacing w:val="2"/>
          <w:sz w:val="28"/>
          <w:szCs w:val="28"/>
          <w:lang w:eastAsia="ru-RU"/>
        </w:rPr>
        <w:t>справку о перечислении поступлений в бюджеты (</w:t>
      </w:r>
      <w:hyperlink r:id="rId30" w:history="1">
        <w:r w:rsidRPr="00277272">
          <w:rPr>
            <w:rFonts w:ascii="Times New Roman" w:eastAsia="Times New Roman" w:hAnsi="Times New Roman" w:cs="Times New Roman"/>
            <w:color w:val="00466E"/>
            <w:spacing w:val="2"/>
            <w:sz w:val="28"/>
            <w:szCs w:val="28"/>
            <w:lang w:eastAsia="ru-RU"/>
          </w:rPr>
          <w:t>форма по КФД 0531468</w:t>
        </w:r>
      </w:hyperlink>
      <w:r w:rsidRPr="00277272">
        <w:rPr>
          <w:rFonts w:ascii="Times New Roman" w:eastAsia="Times New Roman" w:hAnsi="Times New Roman" w:cs="Times New Roman"/>
          <w:color w:val="2D2D2D"/>
          <w:spacing w:val="2"/>
          <w:sz w:val="28"/>
          <w:szCs w:val="28"/>
          <w:lang w:eastAsia="ru-RU"/>
        </w:rPr>
        <w:t>);</w:t>
      </w:r>
      <w:r w:rsidRPr="00277272">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протокол (</w:t>
      </w:r>
      <w:hyperlink r:id="rId31" w:history="1">
        <w:r w:rsidRPr="00277272">
          <w:rPr>
            <w:rFonts w:ascii="Times New Roman" w:eastAsia="Times New Roman" w:hAnsi="Times New Roman" w:cs="Times New Roman"/>
            <w:color w:val="00466E"/>
            <w:spacing w:val="2"/>
            <w:sz w:val="28"/>
            <w:szCs w:val="28"/>
            <w:lang w:eastAsia="ru-RU"/>
          </w:rPr>
          <w:t>форма по КФД 0531805</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 xml:space="preserve">запрос на выяснение принадлежности платежа </w:t>
      </w:r>
      <w:r w:rsidRPr="00277272">
        <w:rPr>
          <w:rFonts w:ascii="Times New Roman" w:eastAsia="Times New Roman" w:hAnsi="Times New Roman" w:cs="Times New Roman"/>
          <w:color w:val="2D2D2D"/>
          <w:spacing w:val="2"/>
          <w:sz w:val="28"/>
          <w:szCs w:val="28"/>
          <w:lang w:eastAsia="ru-RU"/>
        </w:rPr>
        <w:t>(</w:t>
      </w:r>
      <w:hyperlink r:id="rId32" w:history="1">
        <w:r w:rsidRPr="00277272">
          <w:rPr>
            <w:rFonts w:ascii="Times New Roman" w:eastAsia="Times New Roman" w:hAnsi="Times New Roman" w:cs="Times New Roman"/>
            <w:color w:val="00466E"/>
            <w:spacing w:val="2"/>
            <w:sz w:val="28"/>
            <w:szCs w:val="28"/>
            <w:lang w:eastAsia="ru-RU"/>
          </w:rPr>
          <w:t>форма по КФД 0531808</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отчет о состоянии лицевого счета администратора доходов бюджета (форма по КФД 0531787);</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 xml:space="preserve">акт </w:t>
      </w:r>
      <w:proofErr w:type="gramStart"/>
      <w:r w:rsidRPr="00F72127">
        <w:rPr>
          <w:rFonts w:ascii="Times New Roman" w:eastAsia="Times New Roman" w:hAnsi="Times New Roman" w:cs="Times New Roman"/>
          <w:color w:val="2D2D2D"/>
          <w:spacing w:val="2"/>
          <w:sz w:val="28"/>
          <w:szCs w:val="28"/>
          <w:lang w:eastAsia="ru-RU"/>
        </w:rPr>
        <w:t>приемки-передачи показателей лицевого счета администратора доходов</w:t>
      </w:r>
      <w:proofErr w:type="gramEnd"/>
      <w:r w:rsidRPr="00F72127">
        <w:rPr>
          <w:rFonts w:ascii="Times New Roman" w:eastAsia="Times New Roman" w:hAnsi="Times New Roman" w:cs="Times New Roman"/>
          <w:color w:val="2D2D2D"/>
          <w:spacing w:val="2"/>
          <w:sz w:val="28"/>
          <w:szCs w:val="28"/>
          <w:lang w:eastAsia="ru-RU"/>
        </w:rPr>
        <w:t xml:space="preserve"> бюджета (форма по КФД 0531768) составляется при переходе администратора на обслуживание в территориальный орган Федерального казначейства, расположенный на территории другого субъекта Российской Федерации;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акт приемки-передачи показателей лицевого счета администратора доходов бюджета при реорганизации, передаче полномочий по администрированию (форма по КФД 0531774) составляется в случае, если при реорганизации администратора доходов бюджета происходит его передача в ведение главному администратору доходов другого бюджета, либо присоединение к другому администратору доходов бюджета, а также в случае передачи полномочий по администрированию доходов бюджета от одного администратора доходов другим администраторам</w:t>
      </w:r>
      <w:proofErr w:type="gramEnd"/>
      <w:r w:rsidRPr="00F72127">
        <w:rPr>
          <w:rFonts w:ascii="Times New Roman" w:eastAsia="Times New Roman" w:hAnsi="Times New Roman" w:cs="Times New Roman"/>
          <w:color w:val="2D2D2D"/>
          <w:spacing w:val="2"/>
          <w:sz w:val="28"/>
          <w:szCs w:val="28"/>
          <w:lang w:eastAsia="ru-RU"/>
        </w:rPr>
        <w:t xml:space="preserve"> в рамках одного территориального органа Федерального казначейства;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иные документы о проведенных операциях по учету поступлений в бюджеты.</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2.3. </w:t>
      </w:r>
      <w:proofErr w:type="gramStart"/>
      <w:r w:rsidRPr="00F72127">
        <w:rPr>
          <w:rFonts w:ascii="Times New Roman" w:eastAsia="Times New Roman" w:hAnsi="Times New Roman" w:cs="Times New Roman"/>
          <w:color w:val="2D2D2D"/>
          <w:spacing w:val="2"/>
          <w:sz w:val="28"/>
          <w:szCs w:val="28"/>
          <w:lang w:eastAsia="ru-RU"/>
        </w:rPr>
        <w:t xml:space="preserve">При выявлении случаев </w:t>
      </w:r>
      <w:proofErr w:type="spellStart"/>
      <w:r w:rsidRPr="00F72127">
        <w:rPr>
          <w:rFonts w:ascii="Times New Roman" w:eastAsia="Times New Roman" w:hAnsi="Times New Roman" w:cs="Times New Roman"/>
          <w:color w:val="2D2D2D"/>
          <w:spacing w:val="2"/>
          <w:sz w:val="28"/>
          <w:szCs w:val="28"/>
          <w:lang w:eastAsia="ru-RU"/>
        </w:rPr>
        <w:t>непоступления</w:t>
      </w:r>
      <w:proofErr w:type="spellEnd"/>
      <w:r w:rsidRPr="00F72127">
        <w:rPr>
          <w:rFonts w:ascii="Times New Roman" w:eastAsia="Times New Roman" w:hAnsi="Times New Roman" w:cs="Times New Roman"/>
          <w:color w:val="2D2D2D"/>
          <w:spacing w:val="2"/>
          <w:sz w:val="28"/>
          <w:szCs w:val="28"/>
          <w:lang w:eastAsia="ru-RU"/>
        </w:rPr>
        <w:t xml:space="preserve"> доходов в бюджеты на основании предоставленных платежных документов плательщиками (юридическими и физическими лицами) администратор доходов сообщает о каждом таком факте в территориальный орган Федерального казначейства в произвольной форме, указав следующие реквизиты платежного документа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наименование, ИНН и КПП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наименование банка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счета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счета банка плательщика;</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код бюджетной классификации;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lastRenderedPageBreak/>
        <w:br/>
        <w:t>код </w:t>
      </w:r>
      <w:hyperlink r:id="rId33" w:history="1">
        <w:r w:rsidRPr="002F30FB">
          <w:rPr>
            <w:rFonts w:ascii="Times New Roman" w:eastAsia="Times New Roman" w:hAnsi="Times New Roman" w:cs="Times New Roman"/>
            <w:color w:val="00466E"/>
            <w:spacing w:val="2"/>
            <w:sz w:val="28"/>
            <w:szCs w:val="28"/>
            <w:lang w:eastAsia="ru-RU"/>
          </w:rPr>
          <w:t>общероссийского классификатора территорий муниципальных образований (ОКТМО)</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наименование получателя, расчетный счет, на который перечислены доходы бюджета;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дата платежного поручения;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сумма платежа;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ИНН, КПП и наименование администратора доходов.</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2.4. Взаимодействие администраторов доходов с территориальными органами Федерального казначейства осуществляется посредством использования системы удаленного финансового документооборота органов Федерального казначейства в соответствии с договором об обмене электронными документами.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2.5. В случае выявления расхождений между отчетными данными территориального органа Федерального казначейства и администратора доходов в бюджеты устанавливаются причины указанных расхождений и принимаются меры по их устранению.</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2.6. </w:t>
      </w:r>
      <w:proofErr w:type="gramStart"/>
      <w:r w:rsidRPr="00F72127">
        <w:rPr>
          <w:rFonts w:ascii="Times New Roman" w:eastAsia="Times New Roman" w:hAnsi="Times New Roman" w:cs="Times New Roman"/>
          <w:color w:val="2D2D2D"/>
          <w:spacing w:val="2"/>
          <w:sz w:val="28"/>
          <w:szCs w:val="28"/>
          <w:lang w:eastAsia="ru-RU"/>
        </w:rPr>
        <w:t>Электронные документы, сформированные территориальными органами Федерального казначейства и администраторами доходов в системе удаленного финансового документооборота Федерального казначейства, имеют равную юридическую силу с соответствующими документами на бумажных носителях информации, если они подписаны корректными усиленными квалифицированными электронными подписями должностных лиц, имеющих право подписи соответствующих документов.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End"/>
    </w:p>
    <w:p w:rsidR="00F72127" w:rsidRPr="00712A86"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712A86">
        <w:rPr>
          <w:rFonts w:ascii="Times New Roman" w:eastAsia="Times New Roman" w:hAnsi="Times New Roman" w:cs="Times New Roman"/>
          <w:b/>
          <w:spacing w:val="2"/>
          <w:sz w:val="28"/>
          <w:szCs w:val="28"/>
          <w:lang w:eastAsia="ru-RU"/>
        </w:rPr>
        <w:t>3. Порядок отражения первичных документов по администрируемым доходам. Аналитический учет</w:t>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3.1. Все поступления, являющиеся источниками формирования доходов </w:t>
      </w:r>
      <w:r w:rsidR="00C42907">
        <w:rPr>
          <w:rFonts w:ascii="Times New Roman" w:eastAsia="Times New Roman" w:hAnsi="Times New Roman" w:cs="Times New Roman"/>
          <w:color w:val="2D2D2D"/>
          <w:spacing w:val="2"/>
          <w:sz w:val="28"/>
          <w:szCs w:val="28"/>
          <w:lang w:eastAsia="ru-RU"/>
        </w:rPr>
        <w:t xml:space="preserve">Администрации </w:t>
      </w:r>
      <w:r w:rsidR="00C42907" w:rsidRPr="00F72127">
        <w:rPr>
          <w:rFonts w:ascii="Times New Roman" w:eastAsia="Times New Roman" w:hAnsi="Times New Roman" w:cs="Times New Roman"/>
          <w:sz w:val="28"/>
          <w:szCs w:val="28"/>
          <w:lang w:eastAsia="ru-RU"/>
        </w:rPr>
        <w:t>сельского поселения «</w:t>
      </w:r>
      <w:proofErr w:type="spellStart"/>
      <w:r w:rsidR="00C42907" w:rsidRPr="00F72127">
        <w:rPr>
          <w:rFonts w:ascii="Times New Roman" w:eastAsia="Times New Roman" w:hAnsi="Times New Roman" w:cs="Times New Roman"/>
          <w:sz w:val="28"/>
          <w:szCs w:val="28"/>
          <w:lang w:eastAsia="ru-RU"/>
        </w:rPr>
        <w:t>Малетинское</w:t>
      </w:r>
      <w:proofErr w:type="spellEnd"/>
      <w:r w:rsidR="00C42907"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зачисляются на счет</w:t>
      </w:r>
      <w:r w:rsidR="00C42907">
        <w:rPr>
          <w:rFonts w:ascii="Times New Roman" w:eastAsia="Times New Roman" w:hAnsi="Times New Roman" w:cs="Times New Roman"/>
          <w:color w:val="2D2D2D"/>
          <w:spacing w:val="2"/>
          <w:sz w:val="28"/>
          <w:szCs w:val="28"/>
          <w:lang w:eastAsia="ru-RU"/>
        </w:rPr>
        <w:t xml:space="preserve"> территориального органа</w:t>
      </w:r>
      <w:r w:rsidRPr="00F72127">
        <w:rPr>
          <w:rFonts w:ascii="Times New Roman" w:eastAsia="Times New Roman" w:hAnsi="Times New Roman" w:cs="Times New Roman"/>
          <w:color w:val="2D2D2D"/>
          <w:spacing w:val="2"/>
          <w:sz w:val="28"/>
          <w:szCs w:val="28"/>
          <w:lang w:eastAsia="ru-RU"/>
        </w:rPr>
        <w:t xml:space="preserve"> Федерального казначейства </w:t>
      </w:r>
      <w:r w:rsidR="00C42907">
        <w:rPr>
          <w:rFonts w:ascii="Times New Roman" w:eastAsia="Times New Roman" w:hAnsi="Times New Roman" w:cs="Times New Roman"/>
          <w:color w:val="2D2D2D"/>
          <w:spacing w:val="2"/>
          <w:sz w:val="28"/>
          <w:szCs w:val="28"/>
          <w:lang w:eastAsia="ru-RU"/>
        </w:rPr>
        <w:t xml:space="preserve">в соответствии с </w:t>
      </w:r>
      <w:r w:rsidRPr="00F72127">
        <w:rPr>
          <w:rFonts w:ascii="Times New Roman" w:eastAsia="Times New Roman" w:hAnsi="Times New Roman" w:cs="Times New Roman"/>
          <w:color w:val="2D2D2D"/>
          <w:spacing w:val="2"/>
          <w:sz w:val="28"/>
          <w:szCs w:val="28"/>
          <w:lang w:eastAsia="ru-RU"/>
        </w:rPr>
        <w:t> </w:t>
      </w:r>
      <w:hyperlink r:id="rId34" w:history="1">
        <w:r w:rsidRPr="002F30FB">
          <w:rPr>
            <w:rFonts w:ascii="Times New Roman" w:eastAsia="Times New Roman" w:hAnsi="Times New Roman" w:cs="Times New Roman"/>
            <w:color w:val="00466E"/>
            <w:spacing w:val="2"/>
            <w:sz w:val="28"/>
            <w:szCs w:val="28"/>
            <w:lang w:eastAsia="ru-RU"/>
          </w:rPr>
          <w:t>Бюджетным кодексом Российской Федерации</w:t>
        </w:r>
      </w:hyperlink>
      <w:r w:rsidRPr="00F72127">
        <w:rPr>
          <w:rFonts w:ascii="Times New Roman" w:eastAsia="Times New Roman" w:hAnsi="Times New Roman" w:cs="Times New Roman"/>
          <w:color w:val="2D2D2D"/>
          <w:spacing w:val="2"/>
          <w:sz w:val="28"/>
          <w:szCs w:val="28"/>
          <w:lang w:eastAsia="ru-RU"/>
        </w:rPr>
        <w:t xml:space="preserve">, Законом о бюджете и иными законами субъектов Российской Федерации и муниципальными правовыми актами. Для учета доходов и их распределения территориальным органом Федерального казначейства по субъектам Российской Федерации открыты счета на балансовом счете 40101 "Доходы, </w:t>
      </w:r>
      <w:r w:rsidRPr="00F72127">
        <w:rPr>
          <w:rFonts w:ascii="Times New Roman" w:eastAsia="Times New Roman" w:hAnsi="Times New Roman" w:cs="Times New Roman"/>
          <w:color w:val="2D2D2D"/>
          <w:spacing w:val="2"/>
          <w:sz w:val="28"/>
          <w:szCs w:val="28"/>
          <w:lang w:eastAsia="ru-RU"/>
        </w:rPr>
        <w:lastRenderedPageBreak/>
        <w:t>распределяемые органами Федерального казначейства между бюджетами бюджетной системы Российской Федерации".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3.2. </w:t>
      </w:r>
      <w:proofErr w:type="gramStart"/>
      <w:r w:rsidRPr="00F72127">
        <w:rPr>
          <w:rFonts w:ascii="Times New Roman" w:eastAsia="Times New Roman" w:hAnsi="Times New Roman" w:cs="Times New Roman"/>
          <w:color w:val="2D2D2D"/>
          <w:spacing w:val="2"/>
          <w:sz w:val="28"/>
          <w:szCs w:val="28"/>
          <w:lang w:eastAsia="ru-RU"/>
        </w:rPr>
        <w:t>При зачислении платежей на балансовый счет 40101 "Доходы, распределяемые органами Федерального казначейства между бюджетами бюджетной системы Российской Федерации", открытый территориальным органам Федерального казначейства для распределения поступлений в бюджеты бюджетной системы Российской Федерации (далее - счет 40101), после получения от территориальных органов Федерального казначейства Выписки из Сводного реестра поступлений и выбытий с приложением информации из расчетных документов оформляются бухгалтерские проводки по дебету</w:t>
      </w:r>
      <w:proofErr w:type="gramEnd"/>
      <w:r w:rsidRPr="00F72127">
        <w:rPr>
          <w:rFonts w:ascii="Times New Roman" w:eastAsia="Times New Roman" w:hAnsi="Times New Roman" w:cs="Times New Roman"/>
          <w:color w:val="2D2D2D"/>
          <w:spacing w:val="2"/>
          <w:sz w:val="28"/>
          <w:szCs w:val="28"/>
          <w:lang w:eastAsia="ru-RU"/>
        </w:rPr>
        <w:t xml:space="preserve"> соответствующих счетов аналитического учета счета 121002000 "Расчеты с финансовым органом по поступлениям в бюджет" и кредиту соответствующих счетов аналитического учета счета 120500000 "Расчеты по доходам", счета 120900000 "Расчеты по ущербу и иным доходам".</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3.3. </w:t>
      </w:r>
      <w:proofErr w:type="gramStart"/>
      <w:r w:rsidRPr="00F72127">
        <w:rPr>
          <w:rFonts w:ascii="Times New Roman" w:eastAsia="Times New Roman" w:hAnsi="Times New Roman" w:cs="Times New Roman"/>
          <w:color w:val="2D2D2D"/>
          <w:spacing w:val="2"/>
          <w:sz w:val="28"/>
          <w:szCs w:val="28"/>
          <w:lang w:eastAsia="ru-RU"/>
        </w:rPr>
        <w:t>Учет поступлений, зачисленных от плательщиков в последний день отчетного периода и на отчетную дату оставшихся на счете 40101 для их распределения и последующего перечисления на счета соответствующих бюджетов в следующем отчетном периоде, отражается в учете следующими бухгалтерскими записями: по дебету соответствующих счетов аналитического учета 121004000 "Расчеты по распределенным поступлениям к зачислению в бюджет" и кредиту соответствующих счетов аналитического учета счета</w:t>
      </w:r>
      <w:proofErr w:type="gramEnd"/>
      <w:r w:rsidRPr="00F72127">
        <w:rPr>
          <w:rFonts w:ascii="Times New Roman" w:eastAsia="Times New Roman" w:hAnsi="Times New Roman" w:cs="Times New Roman"/>
          <w:color w:val="2D2D2D"/>
          <w:spacing w:val="2"/>
          <w:sz w:val="28"/>
          <w:szCs w:val="28"/>
          <w:lang w:eastAsia="ru-RU"/>
        </w:rPr>
        <w:t xml:space="preserve"> 121002000 "Расчеты с финансовым органом по поступлениям в бюджет".</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3.4. </w:t>
      </w:r>
      <w:proofErr w:type="gramStart"/>
      <w:r w:rsidRPr="00F72127">
        <w:rPr>
          <w:rFonts w:ascii="Times New Roman" w:eastAsia="Times New Roman" w:hAnsi="Times New Roman" w:cs="Times New Roman"/>
          <w:color w:val="2D2D2D"/>
          <w:spacing w:val="2"/>
          <w:sz w:val="28"/>
          <w:szCs w:val="28"/>
          <w:lang w:eastAsia="ru-RU"/>
        </w:rPr>
        <w:t>Суммы распределенных доходов, зачисленных на счет 40101 в предыдущем отчетном периоде, поступившие в доходы бюджетов, отражаются следующими бухгалтерскими записями: по дебету соответствующих счетов аналитического учета счета 121002000 "Расчеты с финансовым органом по поступлениям в бюджет" и кредиту соответствующих счетов аналитического учета счета 121004000 "Расчеты по распределенным поступлениям к зачислению в бюджет".</w:t>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3.5. 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r w:rsidRPr="002F30FB">
        <w:rPr>
          <w:rFonts w:ascii="Times New Roman" w:eastAsia="Times New Roman" w:hAnsi="Times New Roman" w:cs="Times New Roman"/>
          <w:color w:val="2D2D2D"/>
          <w:spacing w:val="2"/>
          <w:sz w:val="28"/>
          <w:szCs w:val="28"/>
          <w:lang w:eastAsia="ru-RU"/>
        </w:rPr>
        <w:t>(</w:t>
      </w:r>
      <w:hyperlink r:id="rId35" w:history="1">
        <w:r w:rsidRPr="002F30FB">
          <w:rPr>
            <w:rFonts w:ascii="Times New Roman" w:eastAsia="Times New Roman" w:hAnsi="Times New Roman" w:cs="Times New Roman"/>
            <w:color w:val="00466E"/>
            <w:spacing w:val="2"/>
            <w:sz w:val="28"/>
            <w:szCs w:val="28"/>
            <w:lang w:eastAsia="ru-RU"/>
          </w:rPr>
          <w:t>форма по КФД 0531468</w:t>
        </w:r>
      </w:hyperlink>
      <w:r w:rsidRPr="00F72127">
        <w:rPr>
          <w:rFonts w:ascii="Times New Roman" w:eastAsia="Times New Roman" w:hAnsi="Times New Roman" w:cs="Times New Roman"/>
          <w:color w:val="2D2D2D"/>
          <w:spacing w:val="2"/>
          <w:sz w:val="28"/>
          <w:szCs w:val="28"/>
          <w:lang w:eastAsia="ru-RU"/>
        </w:rPr>
        <w:t>), предоставляемой территориальным органом Федерального казначейства администратору доходов бюджета. По завершении финансового года показатели соответствующих счетов аналитического учета счета 121002000 "Расчеты с финансовым органом по поступлениям в бюджет" должны быть нулевыми.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lastRenderedPageBreak/>
        <w:t xml:space="preserve">3.6. </w:t>
      </w:r>
      <w:proofErr w:type="gramStart"/>
      <w:r w:rsidRPr="00F72127">
        <w:rPr>
          <w:rFonts w:ascii="Times New Roman" w:eastAsia="Times New Roman" w:hAnsi="Times New Roman" w:cs="Times New Roman"/>
          <w:color w:val="2D2D2D"/>
          <w:spacing w:val="2"/>
          <w:sz w:val="28"/>
          <w:szCs w:val="28"/>
          <w:lang w:eastAsia="ru-RU"/>
        </w:rPr>
        <w:t>Начисление доходов бюджетов осуществляется на основании первичных документов, подтверждающих возникновение права требования к плательщику денежных средств в доход соответствующего бюджета, и отражается бухгалтерской проводкой по дебету соответствующих счетов аналитического учета счета 120500000 "Расчеты по доходам", счета 120900000 "Расчеты по ущербу и иным доходам" и кредиту соответствующих счетов аналитического учета счета 140110000 "Доходы текущего финансового года".</w:t>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C4290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3.7</w:t>
      </w:r>
      <w:r w:rsidR="00F72127" w:rsidRPr="00F72127">
        <w:rPr>
          <w:rFonts w:ascii="Times New Roman" w:eastAsia="Times New Roman" w:hAnsi="Times New Roman" w:cs="Times New Roman"/>
          <w:color w:val="2D2D2D"/>
          <w:spacing w:val="2"/>
          <w:sz w:val="28"/>
          <w:szCs w:val="28"/>
          <w:lang w:eastAsia="ru-RU"/>
        </w:rPr>
        <w:t>. Отражение операций по счетам 120500000 "Расчеты по доходам", 120900000 "Расчеты по ущербу и иным доходам", 121002000 "Расчеты с финансовым органом по поступлениям в бюджет", 121004000 "Расчеты по распределенным поступлениям к зачислению в бюджет", 140110000 "Доходы текущего финансового года" осуществляется в Журнале операций расчетов с дебиторами по доходам.</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Подробная детализация счетов осуществляется администратором доходов </w:t>
      </w:r>
      <w:r w:rsidR="00C42907">
        <w:rPr>
          <w:rFonts w:ascii="Times New Roman" w:eastAsia="Times New Roman" w:hAnsi="Times New Roman" w:cs="Times New Roman"/>
          <w:color w:val="2D2D2D"/>
          <w:spacing w:val="2"/>
          <w:sz w:val="28"/>
          <w:szCs w:val="28"/>
          <w:lang w:eastAsia="ru-RU"/>
        </w:rPr>
        <w:t>в рамках его учетной политики.</w:t>
      </w:r>
      <w:r w:rsidR="00C42907">
        <w:rPr>
          <w:rFonts w:ascii="Times New Roman" w:eastAsia="Times New Roman" w:hAnsi="Times New Roman" w:cs="Times New Roman"/>
          <w:color w:val="2D2D2D"/>
          <w:spacing w:val="2"/>
          <w:sz w:val="28"/>
          <w:szCs w:val="28"/>
          <w:lang w:eastAsia="ru-RU"/>
        </w:rPr>
        <w:br/>
      </w:r>
    </w:p>
    <w:p w:rsidR="00F72127" w:rsidRPr="00C42907"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42907">
        <w:rPr>
          <w:rFonts w:ascii="Times New Roman" w:eastAsia="Times New Roman" w:hAnsi="Times New Roman" w:cs="Times New Roman"/>
          <w:b/>
          <w:spacing w:val="2"/>
          <w:sz w:val="28"/>
          <w:szCs w:val="28"/>
          <w:lang w:eastAsia="ru-RU"/>
        </w:rPr>
        <w:t>4. Порядок рассмотрения заявлений плательщиков о возврате сумм излишне (ошибочно) уплаченных денежных средств</w:t>
      </w:r>
    </w:p>
    <w:p w:rsidR="00C4290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4.1. Возврат излишне уплаченных (взысканных) сумм денежных взысканий (штрафов) и (или) государственной пошлины, администрируемых </w:t>
      </w:r>
      <w:r w:rsidR="00C42907">
        <w:rPr>
          <w:rFonts w:ascii="Times New Roman" w:eastAsia="Times New Roman" w:hAnsi="Times New Roman" w:cs="Times New Roman"/>
          <w:color w:val="2D2D2D"/>
          <w:spacing w:val="2"/>
          <w:sz w:val="28"/>
          <w:szCs w:val="28"/>
          <w:lang w:eastAsia="ru-RU"/>
        </w:rPr>
        <w:t xml:space="preserve">Администрацией </w:t>
      </w:r>
      <w:r w:rsidR="00C42907" w:rsidRPr="00F72127">
        <w:rPr>
          <w:rFonts w:ascii="Times New Roman" w:eastAsia="Times New Roman" w:hAnsi="Times New Roman" w:cs="Times New Roman"/>
          <w:sz w:val="28"/>
          <w:szCs w:val="28"/>
          <w:lang w:eastAsia="ru-RU"/>
        </w:rPr>
        <w:t>сельского поселения «</w:t>
      </w:r>
      <w:proofErr w:type="spellStart"/>
      <w:r w:rsidR="00C42907" w:rsidRPr="00F72127">
        <w:rPr>
          <w:rFonts w:ascii="Times New Roman" w:eastAsia="Times New Roman" w:hAnsi="Times New Roman" w:cs="Times New Roman"/>
          <w:sz w:val="28"/>
          <w:szCs w:val="28"/>
          <w:lang w:eastAsia="ru-RU"/>
        </w:rPr>
        <w:t>Малетинское</w:t>
      </w:r>
      <w:proofErr w:type="spellEnd"/>
      <w:r w:rsidR="00C42907"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производится на основании письменного заявления плательщика о возврате денежных средств (далее - заявление) с указанием причин возврата. Заявление о возврате денежных средств может быть подано плательщиком в течение трех лет со дня уплаты указанной суммы.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Заявление о возврате денежных средств может быть подано только лицом, осуществившим платеж. В случае реорганизации или ликвидации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w:t>
      </w:r>
      <w:proofErr w:type="gramStart"/>
      <w:r w:rsidRPr="00F72127">
        <w:rPr>
          <w:rFonts w:ascii="Times New Roman" w:eastAsia="Times New Roman" w:hAnsi="Times New Roman" w:cs="Times New Roman"/>
          <w:color w:val="2D2D2D"/>
          <w:spacing w:val="2"/>
          <w:sz w:val="28"/>
          <w:szCs w:val="28"/>
          <w:lang w:eastAsia="ru-RU"/>
        </w:rPr>
        <w:t>ств пл</w:t>
      </w:r>
      <w:proofErr w:type="gramEnd"/>
      <w:r w:rsidRPr="00F72127">
        <w:rPr>
          <w:rFonts w:ascii="Times New Roman" w:eastAsia="Times New Roman" w:hAnsi="Times New Roman" w:cs="Times New Roman"/>
          <w:color w:val="2D2D2D"/>
          <w:spacing w:val="2"/>
          <w:sz w:val="28"/>
          <w:szCs w:val="28"/>
          <w:lang w:eastAsia="ru-RU"/>
        </w:rPr>
        <w:t>ательщика в соответствии с законодательств</w:t>
      </w:r>
      <w:r w:rsidR="00C42907">
        <w:rPr>
          <w:rFonts w:ascii="Times New Roman" w:eastAsia="Times New Roman" w:hAnsi="Times New Roman" w:cs="Times New Roman"/>
          <w:color w:val="2D2D2D"/>
          <w:spacing w:val="2"/>
          <w:sz w:val="28"/>
          <w:szCs w:val="28"/>
          <w:lang w:eastAsia="ru-RU"/>
        </w:rPr>
        <w:t>ом Российской Федерации.</w:t>
      </w:r>
      <w:r w:rsidR="00C4290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4.2. Уплаченные денежные средства подлежат возврату частично или полностью в случае:</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уплаты государственной пошлины, неналоговых доходов в большем размере;</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ошибочной уплаты;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lastRenderedPageBreak/>
        <w:br/>
        <w:t xml:space="preserve">отказа лиц, уплативших государственную пошлину, от совершения юридически значимого действия до обращения в </w:t>
      </w:r>
      <w:r w:rsidR="00C42907">
        <w:rPr>
          <w:rFonts w:ascii="Times New Roman" w:eastAsia="Times New Roman" w:hAnsi="Times New Roman" w:cs="Times New Roman"/>
          <w:color w:val="2D2D2D"/>
          <w:spacing w:val="2"/>
          <w:sz w:val="28"/>
          <w:szCs w:val="28"/>
          <w:lang w:eastAsia="ru-RU"/>
        </w:rPr>
        <w:t xml:space="preserve">Администрацию </w:t>
      </w:r>
      <w:r w:rsidR="00C42907" w:rsidRPr="00F72127">
        <w:rPr>
          <w:rFonts w:ascii="Times New Roman" w:eastAsia="Times New Roman" w:hAnsi="Times New Roman" w:cs="Times New Roman"/>
          <w:sz w:val="28"/>
          <w:szCs w:val="28"/>
          <w:lang w:eastAsia="ru-RU"/>
        </w:rPr>
        <w:t>сельского поселения «</w:t>
      </w:r>
      <w:proofErr w:type="spellStart"/>
      <w:r w:rsidR="00C42907" w:rsidRPr="00F72127">
        <w:rPr>
          <w:rFonts w:ascii="Times New Roman" w:eastAsia="Times New Roman" w:hAnsi="Times New Roman" w:cs="Times New Roman"/>
          <w:sz w:val="28"/>
          <w:szCs w:val="28"/>
          <w:lang w:eastAsia="ru-RU"/>
        </w:rPr>
        <w:t>Малетинское</w:t>
      </w:r>
      <w:proofErr w:type="spellEnd"/>
      <w:r w:rsidR="00C42907" w:rsidRPr="00F72127">
        <w:rPr>
          <w:rFonts w:ascii="Times New Roman" w:eastAsia="Times New Roman" w:hAnsi="Times New Roman" w:cs="Times New Roman"/>
          <w:sz w:val="28"/>
          <w:szCs w:val="28"/>
          <w:lang w:eastAsia="ru-RU"/>
        </w:rPr>
        <w:t>»</w:t>
      </w:r>
      <w:r w:rsidR="00C42907" w:rsidRPr="00F72127">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или его территориальный орган.</w:t>
      </w:r>
      <w:r w:rsidRPr="00F72127">
        <w:rPr>
          <w:rFonts w:ascii="Times New Roman" w:eastAsia="Times New Roman" w:hAnsi="Times New Roman" w:cs="Times New Roman"/>
          <w:color w:val="2D2D2D"/>
          <w:spacing w:val="2"/>
          <w:sz w:val="28"/>
          <w:szCs w:val="28"/>
          <w:lang w:eastAsia="ru-RU"/>
        </w:rPr>
        <w:br/>
      </w:r>
    </w:p>
    <w:p w:rsidR="00C4290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4.3. </w:t>
      </w:r>
      <w:proofErr w:type="gramStart"/>
      <w:r w:rsidRPr="00F72127">
        <w:rPr>
          <w:rFonts w:ascii="Times New Roman" w:eastAsia="Times New Roman" w:hAnsi="Times New Roman" w:cs="Times New Roman"/>
          <w:color w:val="2D2D2D"/>
          <w:spacing w:val="2"/>
          <w:sz w:val="28"/>
          <w:szCs w:val="28"/>
          <w:lang w:eastAsia="ru-RU"/>
        </w:rPr>
        <w:t>Заявление плательщика о возврате денежных средств должно содержать:</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полное фирменное или сокращенное фирменное наименование, юридический и почтовый адрес - для юридических лиц;</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фамилию, имя, отчество, данные документа, удостоверяющего личность (серия, номер, кем и когда выдан), адрес места жительства - для физических лиц;</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причины возврата (в случае возврата излишне уплаченной (взысканной) суммы государственной пошлины по делам, рассматриваемым судами общей юрисдикции, арбитражными судами.</w:t>
      </w:r>
      <w:proofErr w:type="gramEnd"/>
      <w:r w:rsidRPr="00F72127">
        <w:rPr>
          <w:rFonts w:ascii="Times New Roman" w:eastAsia="Times New Roman" w:hAnsi="Times New Roman" w:cs="Times New Roman"/>
          <w:color w:val="2D2D2D"/>
          <w:spacing w:val="2"/>
          <w:sz w:val="28"/>
          <w:szCs w:val="28"/>
          <w:lang w:eastAsia="ru-RU"/>
        </w:rPr>
        <w:t xml:space="preserve"> </w:t>
      </w:r>
      <w:proofErr w:type="gramStart"/>
      <w:r w:rsidRPr="00F72127">
        <w:rPr>
          <w:rFonts w:ascii="Times New Roman" w:eastAsia="Times New Roman" w:hAnsi="Times New Roman" w:cs="Times New Roman"/>
          <w:color w:val="2D2D2D"/>
          <w:spacing w:val="2"/>
          <w:sz w:val="28"/>
          <w:szCs w:val="28"/>
          <w:lang w:eastAsia="ru-RU"/>
        </w:rPr>
        <w:t>Верховным Судом Российской Федерации, Конституционным Судом Российской Федерации и конституционными (уставными) судами субъектов Российской Федерации, мировыми судьями, прилагаются решения, определения и справки судов об обстоятельствах, являющихся основанием для полного или частичного возврата излишне уплаченной (взысканной) суммы государственной пошлины);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сумма возврата в рублях и копейках;</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полные банковские реквизиты заявителя для перечисления денежных средств.</w:t>
      </w:r>
      <w:r w:rsidRPr="00F72127">
        <w:rPr>
          <w:rFonts w:ascii="Times New Roman" w:eastAsia="Times New Roman" w:hAnsi="Times New Roman" w:cs="Times New Roman"/>
          <w:color w:val="2D2D2D"/>
          <w:spacing w:val="2"/>
          <w:sz w:val="28"/>
          <w:szCs w:val="28"/>
          <w:lang w:eastAsia="ru-RU"/>
        </w:rPr>
        <w:br/>
      </w:r>
      <w:proofErr w:type="gramEnd"/>
    </w:p>
    <w:p w:rsid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4.4. При возврате государственной пошлины к заявлению прилагаются подлинные платежные документы в случае, если данные платежи подлежат возврату в полном размере, а в случае, если они подлежат возврату частично, - копии указанных платежных документов.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 возврате сумм неналоговых доходов и прочих доходов бюджетов бюджетной системы Российской Федерации к заявлению прилагаются копии платежных документов.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Администратор доходов вправе требовать от заявителя предоставление оригинала платежного документа, подтверждающего факт уплаты государственной пошлины.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Заявитель (плательщик) вправе запросить в банке воспроизведение на бумажном носителе испо</w:t>
      </w:r>
      <w:r w:rsidR="00C42907">
        <w:rPr>
          <w:rFonts w:ascii="Times New Roman" w:eastAsia="Times New Roman" w:hAnsi="Times New Roman" w:cs="Times New Roman"/>
          <w:color w:val="2D2D2D"/>
          <w:spacing w:val="2"/>
          <w:sz w:val="28"/>
          <w:szCs w:val="28"/>
          <w:lang w:eastAsia="ru-RU"/>
        </w:rPr>
        <w:t>лненного платежного документа.</w:t>
      </w:r>
    </w:p>
    <w:p w:rsidR="00C42907" w:rsidRPr="00F72127" w:rsidRDefault="00C4290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4.5. В случае если плательщик обратился с заявлением о совершении юридически значимого действия и </w:t>
      </w:r>
      <w:r w:rsidR="00B66489">
        <w:rPr>
          <w:rFonts w:ascii="Times New Roman" w:eastAsia="Times New Roman" w:hAnsi="Times New Roman" w:cs="Times New Roman"/>
          <w:color w:val="2D2D2D"/>
          <w:spacing w:val="2"/>
          <w:sz w:val="28"/>
          <w:szCs w:val="28"/>
          <w:lang w:eastAsia="ru-RU"/>
        </w:rPr>
        <w:t xml:space="preserve">Администрацией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было принято обоснованное решение об отказе в совершении юридически значимого действия, то уплаченная государственная пошлина возврату или зачету не подлежит.</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4.6. В случае принятия решения об отказе в возврате денежных средств </w:t>
      </w:r>
      <w:r w:rsidR="00B66489">
        <w:rPr>
          <w:rFonts w:ascii="Times New Roman" w:eastAsia="Times New Roman" w:hAnsi="Times New Roman" w:cs="Times New Roman"/>
          <w:color w:val="2D2D2D"/>
          <w:spacing w:val="2"/>
          <w:sz w:val="28"/>
          <w:szCs w:val="28"/>
          <w:lang w:eastAsia="ru-RU"/>
        </w:rPr>
        <w:t xml:space="preserve">Администрация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направляет плательщику письменный ответ об отказе в возврате денежных средств.</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4.7. Заявление плательщика рассматривается исполнителем </w:t>
      </w:r>
      <w:r w:rsidR="00B66489">
        <w:rPr>
          <w:rFonts w:ascii="Times New Roman" w:eastAsia="Times New Roman" w:hAnsi="Times New Roman" w:cs="Times New Roman"/>
          <w:color w:val="2D2D2D"/>
          <w:spacing w:val="2"/>
          <w:sz w:val="28"/>
          <w:szCs w:val="28"/>
          <w:lang w:eastAsia="ru-RU"/>
        </w:rPr>
        <w:t xml:space="preserve">Администрации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производится сверка с данными выписок из лицевого счета администратора доходов бюджетов, поступивших из территориальных органов Федерального казначейства.</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4.8. На основании результатов рассмотрения документов соответствующим структурным подразделением готовится заключение (служебная записка) с предложением о возврате либо об отказе в возврате денежных средств.</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Заключение о возврате (об отказе в возврате) денежных средств подписывается: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00B66489">
        <w:rPr>
          <w:rFonts w:ascii="Times New Roman" w:eastAsia="Times New Roman" w:hAnsi="Times New Roman" w:cs="Times New Roman"/>
          <w:color w:val="2D2D2D"/>
          <w:spacing w:val="2"/>
          <w:sz w:val="28"/>
          <w:szCs w:val="28"/>
          <w:lang w:eastAsia="ru-RU"/>
        </w:rPr>
        <w:t xml:space="preserve">Главой Администрации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00B66489">
        <w:rPr>
          <w:rFonts w:ascii="Times New Roman" w:eastAsia="Times New Roman" w:hAnsi="Times New Roman" w:cs="Times New Roman"/>
          <w:color w:val="2D2D2D"/>
          <w:spacing w:val="2"/>
          <w:sz w:val="28"/>
          <w:szCs w:val="28"/>
          <w:lang w:eastAsia="ru-RU"/>
        </w:rPr>
        <w:t xml:space="preserve">Главным бухгалтером Администрации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 xml:space="preserve">4.9. В случае принятия решения о возврате денежных средств исполнитель </w:t>
      </w:r>
      <w:r w:rsidR="00B66489">
        <w:rPr>
          <w:rFonts w:ascii="Times New Roman" w:eastAsia="Times New Roman" w:hAnsi="Times New Roman" w:cs="Times New Roman"/>
          <w:color w:val="2D2D2D"/>
          <w:spacing w:val="2"/>
          <w:sz w:val="28"/>
          <w:szCs w:val="28"/>
          <w:lang w:eastAsia="ru-RU"/>
        </w:rPr>
        <w:t xml:space="preserve">Администрации </w:t>
      </w:r>
      <w:r w:rsidR="00B66489" w:rsidRPr="00F72127">
        <w:rPr>
          <w:rFonts w:ascii="Times New Roman" w:eastAsia="Times New Roman" w:hAnsi="Times New Roman" w:cs="Times New Roman"/>
          <w:sz w:val="28"/>
          <w:szCs w:val="28"/>
          <w:lang w:eastAsia="ru-RU"/>
        </w:rPr>
        <w:t>сельского поселения «</w:t>
      </w:r>
      <w:proofErr w:type="spellStart"/>
      <w:r w:rsidR="00B66489" w:rsidRPr="00F72127">
        <w:rPr>
          <w:rFonts w:ascii="Times New Roman" w:eastAsia="Times New Roman" w:hAnsi="Times New Roman" w:cs="Times New Roman"/>
          <w:sz w:val="28"/>
          <w:szCs w:val="28"/>
          <w:lang w:eastAsia="ru-RU"/>
        </w:rPr>
        <w:t>Малетинское</w:t>
      </w:r>
      <w:proofErr w:type="spellEnd"/>
      <w:r w:rsidR="00B66489" w:rsidRPr="00F72127">
        <w:rPr>
          <w:rFonts w:ascii="Times New Roman" w:eastAsia="Times New Roman" w:hAnsi="Times New Roman" w:cs="Times New Roman"/>
          <w:sz w:val="28"/>
          <w:szCs w:val="28"/>
          <w:lang w:eastAsia="ru-RU"/>
        </w:rPr>
        <w:t>»</w:t>
      </w:r>
      <w:r w:rsidR="00B66489">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 xml:space="preserve"> формирует Заявку на возврат и направляет ее в территориальный орган Федерального казначейства. </w:t>
      </w:r>
      <w:proofErr w:type="gramStart"/>
      <w:r w:rsidRPr="00F72127">
        <w:rPr>
          <w:rFonts w:ascii="Times New Roman" w:eastAsia="Times New Roman" w:hAnsi="Times New Roman" w:cs="Times New Roman"/>
          <w:color w:val="2D2D2D"/>
          <w:spacing w:val="2"/>
          <w:sz w:val="28"/>
          <w:szCs w:val="28"/>
          <w:lang w:eastAsia="ru-RU"/>
        </w:rPr>
        <w:t>После получения из территориального органа Федерального казначейства Выписки из лицевого счета администратора доходов, в которой отражен возврат денежных средств, направляет плательщику письменный ответ о возврате денежных средств.</w:t>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4.10. Решение о возврате (об отказе в возврате) денежных средств составляется в одном экземпляре, хранится в делах администратора доходов и уничтожается по истечении пяти лет </w:t>
      </w:r>
      <w:proofErr w:type="gramStart"/>
      <w:r w:rsidRPr="00F72127">
        <w:rPr>
          <w:rFonts w:ascii="Times New Roman" w:eastAsia="Times New Roman" w:hAnsi="Times New Roman" w:cs="Times New Roman"/>
          <w:color w:val="2D2D2D"/>
          <w:spacing w:val="2"/>
          <w:sz w:val="28"/>
          <w:szCs w:val="28"/>
          <w:lang w:eastAsia="ru-RU"/>
        </w:rPr>
        <w:t>с даты окончания</w:t>
      </w:r>
      <w:proofErr w:type="gramEnd"/>
      <w:r w:rsidRPr="00F72127">
        <w:rPr>
          <w:rFonts w:ascii="Times New Roman" w:eastAsia="Times New Roman" w:hAnsi="Times New Roman" w:cs="Times New Roman"/>
          <w:color w:val="2D2D2D"/>
          <w:spacing w:val="2"/>
          <w:sz w:val="28"/>
          <w:szCs w:val="28"/>
          <w:lang w:eastAsia="ru-RU"/>
        </w:rPr>
        <w:t xml:space="preserve"> отчетного года, в котором было составлено решение, в установленном порядке.</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4.11. Заявка на возврат распечатывается в день направления в территориальный орган Федерального казначейства в одном экземпляре, хранится в делах администратора доходов и уничтожается по истечении пяти лет </w:t>
      </w:r>
      <w:proofErr w:type="gramStart"/>
      <w:r w:rsidRPr="00F72127">
        <w:rPr>
          <w:rFonts w:ascii="Times New Roman" w:eastAsia="Times New Roman" w:hAnsi="Times New Roman" w:cs="Times New Roman"/>
          <w:color w:val="2D2D2D"/>
          <w:spacing w:val="2"/>
          <w:sz w:val="28"/>
          <w:szCs w:val="28"/>
          <w:lang w:eastAsia="ru-RU"/>
        </w:rPr>
        <w:t>с даты окончания</w:t>
      </w:r>
      <w:proofErr w:type="gramEnd"/>
      <w:r w:rsidRPr="00F72127">
        <w:rPr>
          <w:rFonts w:ascii="Times New Roman" w:eastAsia="Times New Roman" w:hAnsi="Times New Roman" w:cs="Times New Roman"/>
          <w:color w:val="2D2D2D"/>
          <w:spacing w:val="2"/>
          <w:sz w:val="28"/>
          <w:szCs w:val="28"/>
          <w:lang w:eastAsia="ru-RU"/>
        </w:rPr>
        <w:t xml:space="preserve"> отчетного года, в котором была составлена </w:t>
      </w:r>
      <w:r w:rsidRPr="00F72127">
        <w:rPr>
          <w:rFonts w:ascii="Times New Roman" w:eastAsia="Times New Roman" w:hAnsi="Times New Roman" w:cs="Times New Roman"/>
          <w:color w:val="2D2D2D"/>
          <w:spacing w:val="2"/>
          <w:sz w:val="28"/>
          <w:szCs w:val="28"/>
          <w:lang w:eastAsia="ru-RU"/>
        </w:rPr>
        <w:lastRenderedPageBreak/>
        <w:t>Заявка на возврат, в установленном порядке.</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4.12.</w:t>
      </w:r>
      <w:r w:rsidR="007A2F7F">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 xml:space="preserve"> </w:t>
      </w:r>
      <w:proofErr w:type="gramStart"/>
      <w:r w:rsidRPr="00F72127">
        <w:rPr>
          <w:rFonts w:ascii="Times New Roman" w:eastAsia="Times New Roman" w:hAnsi="Times New Roman" w:cs="Times New Roman"/>
          <w:color w:val="2D2D2D"/>
          <w:spacing w:val="2"/>
          <w:sz w:val="28"/>
          <w:szCs w:val="28"/>
          <w:lang w:eastAsia="ru-RU"/>
        </w:rPr>
        <w:t>При получении документов из территориального органа Федерального казначейства об отказе в исполнении Заявок на возврат</w:t>
      </w:r>
      <w:proofErr w:type="gramEnd"/>
      <w:r w:rsidRPr="00F72127">
        <w:rPr>
          <w:rFonts w:ascii="Times New Roman" w:eastAsia="Times New Roman" w:hAnsi="Times New Roman" w:cs="Times New Roman"/>
          <w:color w:val="2D2D2D"/>
          <w:spacing w:val="2"/>
          <w:sz w:val="28"/>
          <w:szCs w:val="28"/>
          <w:lang w:eastAsia="ru-RU"/>
        </w:rPr>
        <w:t xml:space="preserve"> администратор доходов анализирует причины возврата указанных Заявок и не позднее пяти рабочих дней направляет плательщику письменный запрос об уточнении необходимых реквизитов.</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4.13. Возврат излишне (ошибочно) уплаченных денежных сре</w:t>
      </w:r>
      <w:proofErr w:type="gramStart"/>
      <w:r w:rsidRPr="00F72127">
        <w:rPr>
          <w:rFonts w:ascii="Times New Roman" w:eastAsia="Times New Roman" w:hAnsi="Times New Roman" w:cs="Times New Roman"/>
          <w:color w:val="2D2D2D"/>
          <w:spacing w:val="2"/>
          <w:sz w:val="28"/>
          <w:szCs w:val="28"/>
          <w:lang w:eastAsia="ru-RU"/>
        </w:rPr>
        <w:t>дств пр</w:t>
      </w:r>
      <w:proofErr w:type="gramEnd"/>
      <w:r w:rsidRPr="00F72127">
        <w:rPr>
          <w:rFonts w:ascii="Times New Roman" w:eastAsia="Times New Roman" w:hAnsi="Times New Roman" w:cs="Times New Roman"/>
          <w:color w:val="2D2D2D"/>
          <w:spacing w:val="2"/>
          <w:sz w:val="28"/>
          <w:szCs w:val="28"/>
          <w:lang w:eastAsia="ru-RU"/>
        </w:rPr>
        <w:t>оизводится за счет средств бюджета, в который произведена переплата, и отражается по коду бюджетной классификации, по которому поступили или были уточнены денежные средства.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Возврат денежных сре</w:t>
      </w:r>
      <w:proofErr w:type="gramStart"/>
      <w:r w:rsidRPr="00F72127">
        <w:rPr>
          <w:rFonts w:ascii="Times New Roman" w:eastAsia="Times New Roman" w:hAnsi="Times New Roman" w:cs="Times New Roman"/>
          <w:color w:val="2D2D2D"/>
          <w:spacing w:val="2"/>
          <w:sz w:val="28"/>
          <w:szCs w:val="28"/>
          <w:lang w:eastAsia="ru-RU"/>
        </w:rPr>
        <w:t>дств пл</w:t>
      </w:r>
      <w:proofErr w:type="gramEnd"/>
      <w:r w:rsidRPr="00F72127">
        <w:rPr>
          <w:rFonts w:ascii="Times New Roman" w:eastAsia="Times New Roman" w:hAnsi="Times New Roman" w:cs="Times New Roman"/>
          <w:color w:val="2D2D2D"/>
          <w:spacing w:val="2"/>
          <w:sz w:val="28"/>
          <w:szCs w:val="28"/>
          <w:lang w:eastAsia="ru-RU"/>
        </w:rPr>
        <w:t>ательщику производится в течение 30 календарных дней со дня регистрации заявления плательщика.</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4.14. Результатом осуществления администратором доходов возврата излишне (ошибочно) уплаченных денежных средств является уменьшение необоснованных поступлений в доходы бюджетов бюджетной системы Российской Федерации.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
    <w:p w:rsidR="00F72127" w:rsidRPr="007A2F7F"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7A2F7F">
        <w:rPr>
          <w:rFonts w:ascii="Times New Roman" w:eastAsia="Times New Roman" w:hAnsi="Times New Roman" w:cs="Times New Roman"/>
          <w:b/>
          <w:spacing w:val="2"/>
          <w:sz w:val="28"/>
          <w:szCs w:val="28"/>
          <w:lang w:eastAsia="ru-RU"/>
        </w:rPr>
        <w:t>5. Порядок уплаты государственной пошлины и иных платежей в бюджеты бюджетной системы Российской Федерации доверенными лицами и представителями</w:t>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5.1. При внесении платежей в доходы бюджетов бюджетной системы Российской Федерации платежные документы должны исходить от плательщика и быть подписаны им самим, а уплата соответствующих сумм должна производиться за счет его собственных средств. При этом важно, чтобы из представленных платежных документов (копий) можно было четко установить, что соответствующая сумма государственной пошлины уплачена именно этим плательщиком и именно за счет его собственных средств.</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5.2. Вместе с тем государственная пошлина может быть уплачена представителем от имени представляемого. При этом уплата государственной пошлины с банковского счета представителя прекращает соответствующую обязанность представляемого. В платежном документе на перечисление суммы государственной пошлины в бюджет с банковского счета представителя должно быть указано, что плательщик действует от имени представляемого.</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lastRenderedPageBreak/>
        <w:t>5.3. Законными представителями плательщика - организации (юридического лица) признаются лица, уполномоченные представлять указанную организацию в соответствии с законодательством Российской Федерации или ее учредительных документов. Законными представителями плательщика - физического лица признаются лица, выступающие в качестве его представителей по доверенности, выданной в соответствии с гражданским законодательством Российской Федерации.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5.4. </w:t>
      </w:r>
      <w:proofErr w:type="gramStart"/>
      <w:r w:rsidRPr="00F72127">
        <w:rPr>
          <w:rFonts w:ascii="Times New Roman" w:eastAsia="Times New Roman" w:hAnsi="Times New Roman" w:cs="Times New Roman"/>
          <w:color w:val="2D2D2D"/>
          <w:spacing w:val="2"/>
          <w:sz w:val="28"/>
          <w:szCs w:val="28"/>
          <w:lang w:eastAsia="ru-RU"/>
        </w:rPr>
        <w:t xml:space="preserve">При уплате платежей в бюджеты бюджетной системы Российской Федерации физическим лицом от имени представляемой организации (юридического лица) наличными денежными средствами к платежному документу (чек-ордер) должны быть приложены доказательства принадлежности уплаченных денежных средств организации, обратившейся в </w:t>
      </w:r>
      <w:r w:rsidR="007A2F7F">
        <w:rPr>
          <w:rFonts w:ascii="Times New Roman" w:eastAsia="Times New Roman" w:hAnsi="Times New Roman" w:cs="Times New Roman"/>
          <w:color w:val="2D2D2D"/>
          <w:spacing w:val="2"/>
          <w:sz w:val="28"/>
          <w:szCs w:val="28"/>
          <w:lang w:eastAsia="ru-RU"/>
        </w:rPr>
        <w:t xml:space="preserve">Администрацию </w:t>
      </w:r>
      <w:r w:rsidR="007A2F7F" w:rsidRPr="00F72127">
        <w:rPr>
          <w:rFonts w:ascii="Times New Roman" w:eastAsia="Times New Roman" w:hAnsi="Times New Roman" w:cs="Times New Roman"/>
          <w:sz w:val="28"/>
          <w:szCs w:val="28"/>
          <w:lang w:eastAsia="ru-RU"/>
        </w:rPr>
        <w:t>сельского поселения «</w:t>
      </w:r>
      <w:proofErr w:type="spellStart"/>
      <w:r w:rsidR="007A2F7F" w:rsidRPr="00F72127">
        <w:rPr>
          <w:rFonts w:ascii="Times New Roman" w:eastAsia="Times New Roman" w:hAnsi="Times New Roman" w:cs="Times New Roman"/>
          <w:sz w:val="28"/>
          <w:szCs w:val="28"/>
          <w:lang w:eastAsia="ru-RU"/>
        </w:rPr>
        <w:t>Малетинское</w:t>
      </w:r>
      <w:proofErr w:type="spellEnd"/>
      <w:r w:rsidR="007A2F7F" w:rsidRPr="00F72127">
        <w:rPr>
          <w:rFonts w:ascii="Times New Roman" w:eastAsia="Times New Roman" w:hAnsi="Times New Roman" w:cs="Times New Roman"/>
          <w:sz w:val="28"/>
          <w:szCs w:val="28"/>
          <w:lang w:eastAsia="ru-RU"/>
        </w:rPr>
        <w:t>»</w:t>
      </w:r>
      <w:r w:rsidR="007A2F7F" w:rsidRPr="00F72127">
        <w:rPr>
          <w:rFonts w:ascii="Times New Roman" w:eastAsia="Times New Roman" w:hAnsi="Times New Roman" w:cs="Times New Roman"/>
          <w:color w:val="2D2D2D"/>
          <w:spacing w:val="2"/>
          <w:sz w:val="28"/>
          <w:szCs w:val="28"/>
          <w:lang w:eastAsia="ru-RU"/>
        </w:rPr>
        <w:t xml:space="preserve"> </w:t>
      </w:r>
      <w:r w:rsidRPr="00F72127">
        <w:rPr>
          <w:rFonts w:ascii="Times New Roman" w:eastAsia="Times New Roman" w:hAnsi="Times New Roman" w:cs="Times New Roman"/>
          <w:color w:val="2D2D2D"/>
          <w:spacing w:val="2"/>
          <w:sz w:val="28"/>
          <w:szCs w:val="28"/>
          <w:lang w:eastAsia="ru-RU"/>
        </w:rPr>
        <w:t xml:space="preserve"> за совершением юридически значимого действия, то есть должно быть указано, что физическое лицо - представитель действует на основании доверенности или учредительных документов</w:t>
      </w:r>
      <w:proofErr w:type="gramEnd"/>
      <w:r w:rsidRPr="00F72127">
        <w:rPr>
          <w:rFonts w:ascii="Times New Roman" w:eastAsia="Times New Roman" w:hAnsi="Times New Roman" w:cs="Times New Roman"/>
          <w:color w:val="2D2D2D"/>
          <w:spacing w:val="2"/>
          <w:sz w:val="28"/>
          <w:szCs w:val="28"/>
          <w:lang w:eastAsia="ru-RU"/>
        </w:rPr>
        <w:t xml:space="preserve"> с приложением расходного кассового ордера или иного документа, подтверждающего выдачу ему денежных средств организацией (юридическим лицом) на уплату платежей в бюджет.</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
    <w:p w:rsidR="00F72127" w:rsidRPr="007A2F7F"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7A2F7F">
        <w:rPr>
          <w:rFonts w:ascii="Times New Roman" w:eastAsia="Times New Roman" w:hAnsi="Times New Roman" w:cs="Times New Roman"/>
          <w:b/>
          <w:spacing w:val="2"/>
          <w:sz w:val="28"/>
          <w:szCs w:val="28"/>
          <w:lang w:eastAsia="ru-RU"/>
        </w:rPr>
        <w:t>6. Порядок уточнения невыясненных поступлений</w:t>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6.1. Сведения о реквизитах счетов и информацию, необходимую для заполнения расчетных документов, до плательщиков доводит администратор доходов.</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6.2. Основными причинами отнесения на коды невыясненных поступлений платежей, поступивших на единые счета бюджетов, могут являться: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отсутствие или указание ошибочного (искаженного) наименования получателя средств бюджета (администратора доходов), в том числе указание ИНН, КПП и наименования получателя бюджетных средств, не являющегося участником бюджетного процесса;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указание ИНН и/или КПП, не принадлежащих получателю бюджетных средств, или незаполненные поля ИНН и/или КПП получателя;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отсутствие кода бюджетной классификации или указание несуществующего, недействующего кода бюджетной классификации;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некорректное указание расчетного счета и иных банковских реквизитов получателя бюджетных сре</w:t>
      </w:r>
      <w:proofErr w:type="gramStart"/>
      <w:r w:rsidRPr="00F72127">
        <w:rPr>
          <w:rFonts w:ascii="Times New Roman" w:eastAsia="Times New Roman" w:hAnsi="Times New Roman" w:cs="Times New Roman"/>
          <w:color w:val="2D2D2D"/>
          <w:spacing w:val="2"/>
          <w:sz w:val="28"/>
          <w:szCs w:val="28"/>
          <w:lang w:eastAsia="ru-RU"/>
        </w:rPr>
        <w:t>дств в с</w:t>
      </w:r>
      <w:proofErr w:type="gramEnd"/>
      <w:r w:rsidRPr="00F72127">
        <w:rPr>
          <w:rFonts w:ascii="Times New Roman" w:eastAsia="Times New Roman" w:hAnsi="Times New Roman" w:cs="Times New Roman"/>
          <w:color w:val="2D2D2D"/>
          <w:spacing w:val="2"/>
          <w:sz w:val="28"/>
          <w:szCs w:val="28"/>
          <w:lang w:eastAsia="ru-RU"/>
        </w:rPr>
        <w:t xml:space="preserve">оответствующих полях расчетного </w:t>
      </w:r>
      <w:r w:rsidRPr="00F72127">
        <w:rPr>
          <w:rFonts w:ascii="Times New Roman" w:eastAsia="Times New Roman" w:hAnsi="Times New Roman" w:cs="Times New Roman"/>
          <w:color w:val="2D2D2D"/>
          <w:spacing w:val="2"/>
          <w:sz w:val="28"/>
          <w:szCs w:val="28"/>
          <w:lang w:eastAsia="ru-RU"/>
        </w:rPr>
        <w:lastRenderedPageBreak/>
        <w:t>документа.</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6.3. Уточнение невыясненных платежей ведется администраторами доходов в рамках соглашения об информационном взаимодействии, заключенного с территориальным органом Федерального казначейства, в порядке, установленном нормативными правовыми актами Федерального казначейства и Минфина России, определяющем взаимодействие Федерального казначейства с администраторами доходов бюджетов.</w:t>
      </w:r>
      <w:r w:rsidRPr="00F72127">
        <w:rPr>
          <w:rFonts w:ascii="Times New Roman" w:eastAsia="Times New Roman" w:hAnsi="Times New Roman" w:cs="Times New Roman"/>
          <w:color w:val="2D2D2D"/>
          <w:spacing w:val="2"/>
          <w:sz w:val="28"/>
          <w:szCs w:val="28"/>
          <w:lang w:eastAsia="ru-RU"/>
        </w:rPr>
        <w:br/>
      </w:r>
    </w:p>
    <w:p w:rsidR="00F72127" w:rsidRPr="002F30FB"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6.4. Территориальные органы Федерального казначейства при наличии невыясненных платежей направляют в адрес администраторов доходов запрос на выяснение принадлежности платежа </w:t>
      </w:r>
      <w:r w:rsidRPr="002F30FB">
        <w:rPr>
          <w:rFonts w:ascii="Times New Roman" w:eastAsia="Times New Roman" w:hAnsi="Times New Roman" w:cs="Times New Roman"/>
          <w:color w:val="2D2D2D"/>
          <w:spacing w:val="2"/>
          <w:sz w:val="28"/>
          <w:szCs w:val="28"/>
          <w:lang w:eastAsia="ru-RU"/>
        </w:rPr>
        <w:t>(</w:t>
      </w:r>
      <w:hyperlink r:id="rId36" w:history="1">
        <w:r w:rsidRPr="002F30FB">
          <w:rPr>
            <w:rFonts w:ascii="Times New Roman" w:eastAsia="Times New Roman" w:hAnsi="Times New Roman" w:cs="Times New Roman"/>
            <w:color w:val="00466E"/>
            <w:spacing w:val="2"/>
            <w:sz w:val="28"/>
            <w:szCs w:val="28"/>
            <w:lang w:eastAsia="ru-RU"/>
          </w:rPr>
          <w:t>форма по КФД 0531808</w:t>
        </w:r>
      </w:hyperlink>
      <w:r w:rsidRPr="002F30FB">
        <w:rPr>
          <w:rFonts w:ascii="Times New Roman" w:eastAsia="Times New Roman" w:hAnsi="Times New Roman" w:cs="Times New Roman"/>
          <w:color w:val="2D2D2D"/>
          <w:spacing w:val="2"/>
          <w:sz w:val="28"/>
          <w:szCs w:val="28"/>
          <w:lang w:eastAsia="ru-RU"/>
        </w:rPr>
        <w:t>).</w:t>
      </w:r>
      <w:r w:rsidRPr="002F30FB">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6.5. При получении от органов Федерального казначейства запроса на выяснение вида и принадлежности платежа администраторы доходов представляют в территориальные органы Федерального казначейства уведомления об уточнении вида и принадлежности платежа.</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6.6. </w:t>
      </w:r>
      <w:proofErr w:type="gramStart"/>
      <w:r w:rsidRPr="00F72127">
        <w:rPr>
          <w:rFonts w:ascii="Times New Roman" w:eastAsia="Times New Roman" w:hAnsi="Times New Roman" w:cs="Times New Roman"/>
          <w:color w:val="2D2D2D"/>
          <w:spacing w:val="2"/>
          <w:sz w:val="28"/>
          <w:szCs w:val="28"/>
          <w:lang w:eastAsia="ru-RU"/>
        </w:rPr>
        <w:t>В целях уточнения (выяснения) принадлежности поступлений к виду доходов, отнесенных территориальными органами Федерального казначейства к невыясненным поступлениям, по которым требуется уточнение, в том числе по коду бюджетной классификации с применением кода подвида доходов по государственной пошлине с указанным кодом подвида доходов "4000" с целью их отражения по соответствующим кодам подвида доходов (14-17 разряды КБК), администраторы доходов после получения документов от</w:t>
      </w:r>
      <w:proofErr w:type="gramEnd"/>
      <w:r w:rsidRPr="00F72127">
        <w:rPr>
          <w:rFonts w:ascii="Times New Roman" w:eastAsia="Times New Roman" w:hAnsi="Times New Roman" w:cs="Times New Roman"/>
          <w:color w:val="2D2D2D"/>
          <w:spacing w:val="2"/>
          <w:sz w:val="28"/>
          <w:szCs w:val="28"/>
          <w:lang w:eastAsia="ru-RU"/>
        </w:rPr>
        <w:t xml:space="preserve"> территориального органа Федерального казначейства, содержащих указанную информацию, для уточнения реквизитов платежных поручений на перечисление отдельных видов доходов в бюджеты бюджетной системы Российской Федерации, при необходимости, направляют плательщикам, платежи которых отнесены к невыясненным поступлениям или требующим уточнения, письменные запросы о представлении плательщиками информации в произвольной форме. На основании информации, полученной от плательщиков, администратор составляет уведомление об уточнении вида и принадлежности платежа </w:t>
      </w:r>
      <w:r w:rsidRPr="002F30FB">
        <w:rPr>
          <w:rFonts w:ascii="Times New Roman" w:eastAsia="Times New Roman" w:hAnsi="Times New Roman" w:cs="Times New Roman"/>
          <w:color w:val="2D2D2D"/>
          <w:spacing w:val="2"/>
          <w:sz w:val="28"/>
          <w:szCs w:val="28"/>
          <w:lang w:eastAsia="ru-RU"/>
        </w:rPr>
        <w:t>(</w:t>
      </w:r>
      <w:hyperlink r:id="rId37" w:history="1">
        <w:r w:rsidRPr="002F30FB">
          <w:rPr>
            <w:rFonts w:ascii="Times New Roman" w:eastAsia="Times New Roman" w:hAnsi="Times New Roman" w:cs="Times New Roman"/>
            <w:color w:val="00466E"/>
            <w:spacing w:val="2"/>
            <w:sz w:val="28"/>
            <w:szCs w:val="28"/>
            <w:lang w:eastAsia="ru-RU"/>
          </w:rPr>
          <w:t>форма по КФД 0531809</w:t>
        </w:r>
      </w:hyperlink>
      <w:r w:rsidRPr="00F72127">
        <w:rPr>
          <w:rFonts w:ascii="Times New Roman" w:eastAsia="Times New Roman" w:hAnsi="Times New Roman" w:cs="Times New Roman"/>
          <w:color w:val="2D2D2D"/>
          <w:spacing w:val="2"/>
          <w:sz w:val="28"/>
          <w:szCs w:val="28"/>
          <w:lang w:eastAsia="ru-RU"/>
        </w:rPr>
        <w:t xml:space="preserve">). </w:t>
      </w:r>
      <w:proofErr w:type="gramStart"/>
      <w:r w:rsidRPr="00F72127">
        <w:rPr>
          <w:rFonts w:ascii="Times New Roman" w:eastAsia="Times New Roman" w:hAnsi="Times New Roman" w:cs="Times New Roman"/>
          <w:color w:val="2D2D2D"/>
          <w:spacing w:val="2"/>
          <w:sz w:val="28"/>
          <w:szCs w:val="28"/>
          <w:lang w:eastAsia="ru-RU"/>
        </w:rPr>
        <w:t>При обмене с территориальными органами Федерального казначейства документами в электронном виде уведомление об уточнении вида и принадлежности платежа распечатывается в день направления в территориальный орган Федерального казначейства в одном экземпляре, хранится в делах администратора доходов и уничтожается по истечении пяти лет с даты окончания отчетного года, в котором было составлено указанное уведомление об уточнении вида и принадлежности платежа, в установленном</w:t>
      </w:r>
      <w:proofErr w:type="gramEnd"/>
      <w:r w:rsidRPr="00F72127">
        <w:rPr>
          <w:rFonts w:ascii="Times New Roman" w:eastAsia="Times New Roman" w:hAnsi="Times New Roman" w:cs="Times New Roman"/>
          <w:color w:val="2D2D2D"/>
          <w:spacing w:val="2"/>
          <w:sz w:val="28"/>
          <w:szCs w:val="28"/>
          <w:lang w:eastAsia="ru-RU"/>
        </w:rPr>
        <w:t xml:space="preserve"> </w:t>
      </w:r>
      <w:proofErr w:type="gramStart"/>
      <w:r w:rsidRPr="00F72127">
        <w:rPr>
          <w:rFonts w:ascii="Times New Roman" w:eastAsia="Times New Roman" w:hAnsi="Times New Roman" w:cs="Times New Roman"/>
          <w:color w:val="2D2D2D"/>
          <w:spacing w:val="2"/>
          <w:sz w:val="28"/>
          <w:szCs w:val="28"/>
          <w:lang w:eastAsia="ru-RU"/>
        </w:rPr>
        <w:t>порядке</w:t>
      </w:r>
      <w:proofErr w:type="gramEnd"/>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lastRenderedPageBreak/>
        <w:t>6.7. При наличии большого объема уведомлений об уточнении вида и принадлежности платежа в автоматизированной системе учета формируется реестр уведомлений за день к выписке из лицевого счета администратора доходов. Реестр уведомлений подписывается ответственным исполнителем, главным бухгалтером, руководителем или его заместителем.</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Реестр уведомлений должен содержать следующие реквизиты:</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уведомления,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дата уведомления,</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статус документа,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лицевого счета,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запроса органа Федерального казначейства,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дата запроса органа Федерального казначейства,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сумма по уточняемому платежному документу,</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номер уточняемого платежного документа,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дата уточняемого платежного документа,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наименование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ИНН плательщика,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код бюджетной классификации, на который произведено уточнение платежа,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назначение платежа по платежному документу.</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F72127" w:rsidP="00F7212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6.8. </w:t>
      </w:r>
      <w:proofErr w:type="gramStart"/>
      <w:r w:rsidRPr="00F72127">
        <w:rPr>
          <w:rFonts w:ascii="Times New Roman" w:eastAsia="Times New Roman" w:hAnsi="Times New Roman" w:cs="Times New Roman"/>
          <w:color w:val="2D2D2D"/>
          <w:spacing w:val="2"/>
          <w:sz w:val="28"/>
          <w:szCs w:val="28"/>
          <w:lang w:eastAsia="ru-RU"/>
        </w:rPr>
        <w:t xml:space="preserve">При получении протокола территориального органа Федерального казначейства </w:t>
      </w:r>
      <w:r w:rsidRPr="002F30FB">
        <w:rPr>
          <w:rFonts w:ascii="Times New Roman" w:eastAsia="Times New Roman" w:hAnsi="Times New Roman" w:cs="Times New Roman"/>
          <w:color w:val="2D2D2D"/>
          <w:spacing w:val="2"/>
          <w:sz w:val="28"/>
          <w:szCs w:val="28"/>
          <w:lang w:eastAsia="ru-RU"/>
        </w:rPr>
        <w:t>(</w:t>
      </w:r>
      <w:hyperlink r:id="rId38" w:history="1">
        <w:r w:rsidRPr="002F30FB">
          <w:rPr>
            <w:rFonts w:ascii="Times New Roman" w:eastAsia="Times New Roman" w:hAnsi="Times New Roman" w:cs="Times New Roman"/>
            <w:color w:val="00466E"/>
            <w:spacing w:val="2"/>
            <w:sz w:val="28"/>
            <w:szCs w:val="28"/>
            <w:lang w:eastAsia="ru-RU"/>
          </w:rPr>
          <w:t>форма по КФД 0531805</w:t>
        </w:r>
      </w:hyperlink>
      <w:r w:rsidRPr="002F30FB">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об отказе в исполнении уведомления об уточнении вида и принадлежности платежа администратор доходов анализирует причины возврата и при необходимости уточнения сведений, указанных в уведомлении об уточнении вида и принадлежности платежа, не позднее пяти рабочих дней направляет плательщикам письменные запросы об уточнении необходимых реквизитов.</w:t>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lastRenderedPageBreak/>
        <w:t>6.9. Уточнение невыясненных поступлений в бюджеты бюджетной системы Российской Федерации, а также поступлений, требующих уточнения, за предыдущие годы осуществляется по соответствующим кодам бюджетной классификации, действующим в текущем году.</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6.10. В случае </w:t>
      </w:r>
      <w:proofErr w:type="spellStart"/>
      <w:r w:rsidRPr="00F72127">
        <w:rPr>
          <w:rFonts w:ascii="Times New Roman" w:eastAsia="Times New Roman" w:hAnsi="Times New Roman" w:cs="Times New Roman"/>
          <w:color w:val="2D2D2D"/>
          <w:spacing w:val="2"/>
          <w:sz w:val="28"/>
          <w:szCs w:val="28"/>
          <w:lang w:eastAsia="ru-RU"/>
        </w:rPr>
        <w:t>незавершения</w:t>
      </w:r>
      <w:proofErr w:type="spellEnd"/>
      <w:r w:rsidRPr="00F72127">
        <w:rPr>
          <w:rFonts w:ascii="Times New Roman" w:eastAsia="Times New Roman" w:hAnsi="Times New Roman" w:cs="Times New Roman"/>
          <w:color w:val="2D2D2D"/>
          <w:spacing w:val="2"/>
          <w:sz w:val="28"/>
          <w:szCs w:val="28"/>
          <w:lang w:eastAsia="ru-RU"/>
        </w:rPr>
        <w:t xml:space="preserve"> процесса уточнения невыясненных или требующих уточнения поступлений отчетного года они подлежат уточнению администратором в текущем году.</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6.11. </w:t>
      </w:r>
      <w:proofErr w:type="gramStart"/>
      <w:r w:rsidRPr="00F72127">
        <w:rPr>
          <w:rFonts w:ascii="Times New Roman" w:eastAsia="Times New Roman" w:hAnsi="Times New Roman" w:cs="Times New Roman"/>
          <w:color w:val="2D2D2D"/>
          <w:spacing w:val="2"/>
          <w:sz w:val="28"/>
          <w:szCs w:val="28"/>
          <w:lang w:eastAsia="ru-RU"/>
        </w:rPr>
        <w:t>При включении территориальными органами Федерального казначейства в документы, направляемые администратору доход</w:t>
      </w:r>
      <w:r w:rsidR="00B01EF3">
        <w:rPr>
          <w:rFonts w:ascii="Times New Roman" w:eastAsia="Times New Roman" w:hAnsi="Times New Roman" w:cs="Times New Roman"/>
          <w:color w:val="2D2D2D"/>
          <w:spacing w:val="2"/>
          <w:sz w:val="28"/>
          <w:szCs w:val="28"/>
          <w:lang w:eastAsia="ru-RU"/>
        </w:rPr>
        <w:t>ов, информации по поступлениям</w:t>
      </w:r>
      <w:r w:rsidRPr="00F72127">
        <w:rPr>
          <w:rFonts w:ascii="Times New Roman" w:eastAsia="Times New Roman" w:hAnsi="Times New Roman" w:cs="Times New Roman"/>
          <w:color w:val="2D2D2D"/>
          <w:spacing w:val="2"/>
          <w:sz w:val="28"/>
          <w:szCs w:val="28"/>
          <w:lang w:eastAsia="ru-RU"/>
        </w:rPr>
        <w:t xml:space="preserve">, администраторы доходов отказываются от указанных поступлений на КБК 100 1 17 01010 01 6000 180 "Невыясненные поступления, зачисляемые в федеральный бюджет", направляя в территориальный орган Федерального казначейства уведомление об уточнении вида и принадлежности платежа </w:t>
      </w:r>
      <w:r w:rsidR="002F30FB">
        <w:rPr>
          <w:rFonts w:ascii="Times New Roman" w:eastAsia="Times New Roman" w:hAnsi="Times New Roman" w:cs="Times New Roman"/>
          <w:color w:val="2D2D2D"/>
          <w:spacing w:val="2"/>
          <w:sz w:val="28"/>
          <w:szCs w:val="28"/>
          <w:lang w:eastAsia="ru-RU"/>
        </w:rPr>
        <w:t xml:space="preserve"> </w:t>
      </w:r>
      <w:r w:rsidRPr="002F30FB">
        <w:rPr>
          <w:rFonts w:ascii="Times New Roman" w:eastAsia="Times New Roman" w:hAnsi="Times New Roman" w:cs="Times New Roman"/>
          <w:color w:val="2D2D2D"/>
          <w:spacing w:val="2"/>
          <w:sz w:val="28"/>
          <w:szCs w:val="28"/>
          <w:lang w:eastAsia="ru-RU"/>
        </w:rPr>
        <w:t>(</w:t>
      </w:r>
      <w:hyperlink r:id="rId39" w:history="1">
        <w:r w:rsidRPr="002F30FB">
          <w:rPr>
            <w:rFonts w:ascii="Times New Roman" w:eastAsia="Times New Roman" w:hAnsi="Times New Roman" w:cs="Times New Roman"/>
            <w:color w:val="00466E"/>
            <w:spacing w:val="2"/>
            <w:sz w:val="28"/>
            <w:szCs w:val="28"/>
            <w:lang w:eastAsia="ru-RU"/>
          </w:rPr>
          <w:t>форма по КФД 0531809</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6.12. Администратор доходов вправе как самостоятельно направить в территориальный орган Федерального казначейства уведомление об уточнении вида и принадлежности платежа, так и в ответ на запрос органа Федерального казначейства на выяснение принадлежности платежа.</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6.13. Результатом уточнения администратором доходов невыясненных платежей является своевременное зачисление денежных средств на лицевые счета </w:t>
      </w:r>
      <w:proofErr w:type="gramStart"/>
      <w:r w:rsidRPr="00F72127">
        <w:rPr>
          <w:rFonts w:ascii="Times New Roman" w:eastAsia="Times New Roman" w:hAnsi="Times New Roman" w:cs="Times New Roman"/>
          <w:color w:val="2D2D2D"/>
          <w:spacing w:val="2"/>
          <w:sz w:val="28"/>
          <w:szCs w:val="28"/>
          <w:lang w:eastAsia="ru-RU"/>
        </w:rPr>
        <w:t>администратора доходов бюджетов бюджетной системы Российской Федерации</w:t>
      </w:r>
      <w:proofErr w:type="gramEnd"/>
      <w:r w:rsidRPr="00F72127">
        <w:rPr>
          <w:rFonts w:ascii="Times New Roman" w:eastAsia="Times New Roman" w:hAnsi="Times New Roman" w:cs="Times New Roman"/>
          <w:color w:val="2D2D2D"/>
          <w:spacing w:val="2"/>
          <w:sz w:val="28"/>
          <w:szCs w:val="28"/>
          <w:lang w:eastAsia="ru-RU"/>
        </w:rPr>
        <w:t xml:space="preserve"> по коду главы </w:t>
      </w:r>
      <w:r w:rsidR="00E81742">
        <w:rPr>
          <w:rFonts w:ascii="Times New Roman" w:eastAsia="Times New Roman" w:hAnsi="Times New Roman" w:cs="Times New Roman"/>
          <w:color w:val="2D2D2D"/>
          <w:spacing w:val="2"/>
          <w:sz w:val="28"/>
          <w:szCs w:val="28"/>
          <w:lang w:eastAsia="ru-RU"/>
        </w:rPr>
        <w:t>802</w:t>
      </w:r>
      <w:r w:rsidRPr="00F72127">
        <w:rPr>
          <w:rFonts w:ascii="Times New Roman" w:eastAsia="Times New Roman" w:hAnsi="Times New Roman" w:cs="Times New Roman"/>
          <w:color w:val="2D2D2D"/>
          <w:spacing w:val="2"/>
          <w:sz w:val="28"/>
          <w:szCs w:val="28"/>
          <w:lang w:eastAsia="ru-RU"/>
        </w:rPr>
        <w:t>, а также уменьшение невыясненных платежей бюджетов бюджетной системы Российской Федерации.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
    <w:p w:rsidR="00F72127" w:rsidRPr="00E81742" w:rsidRDefault="00F72127"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E81742">
        <w:rPr>
          <w:rFonts w:ascii="Times New Roman" w:eastAsia="Times New Roman" w:hAnsi="Times New Roman" w:cs="Times New Roman"/>
          <w:b/>
          <w:spacing w:val="2"/>
          <w:sz w:val="28"/>
          <w:szCs w:val="28"/>
          <w:lang w:eastAsia="ru-RU"/>
        </w:rPr>
        <w:t>7. Зачет излишне уплаченных денежных средств</w:t>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7.1. Администратор доходов принимает решение о зачете уплаченной (взысканной) государственной пошлины в счет суммы государственной пошлины, подлежащей уплате за совершение аналогичного действия, администрируемой им в рамках одного кода бюджетной классификации при условии равенства суммы уплаченной плательщиком государственной пошлины, в счет которой должен быть осуществлен зачет.</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7.2. Зачет излишне уплаченной плательщиками государственной пошлины производится на основании письменного заявления плательщика о зачете в произвольной форме (далее - заявление о зачете), содержащее:</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roofErr w:type="gramStart"/>
      <w:r w:rsidRPr="00F72127">
        <w:rPr>
          <w:rFonts w:ascii="Times New Roman" w:eastAsia="Times New Roman" w:hAnsi="Times New Roman" w:cs="Times New Roman"/>
          <w:color w:val="2D2D2D"/>
          <w:spacing w:val="2"/>
          <w:sz w:val="28"/>
          <w:szCs w:val="28"/>
          <w:lang w:eastAsia="ru-RU"/>
        </w:rPr>
        <w:t>ИНН плательщика (СНИЛС - для физического лица);</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lastRenderedPageBreak/>
        <w:t>КПП плательщика (для юридических лиц);</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наименование плательщика (полное фирменное, сокращенное фирменное наименование юридического лица, адрес либо для физического лица фамилию, имя, отчество);</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код бюджетной классификации;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hyperlink r:id="rId40" w:history="1">
        <w:r w:rsidRPr="00F72127">
          <w:rPr>
            <w:rFonts w:ascii="Times New Roman" w:eastAsia="Times New Roman" w:hAnsi="Times New Roman" w:cs="Times New Roman"/>
            <w:color w:val="00466E"/>
            <w:spacing w:val="2"/>
            <w:sz w:val="28"/>
            <w:szCs w:val="28"/>
            <w:u w:val="single"/>
            <w:lang w:eastAsia="ru-RU"/>
          </w:rPr>
          <w:t>ОКТМО</w:t>
        </w:r>
      </w:hyperlink>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причины, обоснование зачета, наименование уплаченной государственной пошлины, а также наименование государственной пошлины, в счет которой должен быть осуществлен зачет;</w:t>
      </w:r>
      <w:proofErr w:type="gramEnd"/>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t>сумму зачета прописью и цифрами (в рублях, копейках).</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7.3. К Заявлению о зачете прилагаются копии платежных документов, подтверждающих уплату государственной пошлины, заверенных плательщиком.</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7.4. Заявление о зачете рассматривается в течение 10 (десяти) рабочих дней со дня регистрации указанного заявления в установленном порядке.</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7.5. Решение о зачете денежных сре</w:t>
      </w:r>
      <w:proofErr w:type="gramStart"/>
      <w:r w:rsidRPr="00F72127">
        <w:rPr>
          <w:rFonts w:ascii="Times New Roman" w:eastAsia="Times New Roman" w:hAnsi="Times New Roman" w:cs="Times New Roman"/>
          <w:color w:val="2D2D2D"/>
          <w:spacing w:val="2"/>
          <w:sz w:val="28"/>
          <w:szCs w:val="28"/>
          <w:lang w:eastAsia="ru-RU"/>
        </w:rPr>
        <w:t>дств пр</w:t>
      </w:r>
      <w:proofErr w:type="gramEnd"/>
      <w:r w:rsidRPr="00F72127">
        <w:rPr>
          <w:rFonts w:ascii="Times New Roman" w:eastAsia="Times New Roman" w:hAnsi="Times New Roman" w:cs="Times New Roman"/>
          <w:color w:val="2D2D2D"/>
          <w:spacing w:val="2"/>
          <w:sz w:val="28"/>
          <w:szCs w:val="28"/>
          <w:lang w:eastAsia="ru-RU"/>
        </w:rPr>
        <w:t xml:space="preserve">инимается должностным лицом </w:t>
      </w:r>
      <w:r w:rsidR="00EE2482">
        <w:rPr>
          <w:rFonts w:ascii="Times New Roman" w:eastAsia="Times New Roman" w:hAnsi="Times New Roman" w:cs="Times New Roman"/>
          <w:color w:val="2D2D2D"/>
          <w:spacing w:val="2"/>
          <w:sz w:val="28"/>
          <w:szCs w:val="28"/>
          <w:lang w:eastAsia="ru-RU"/>
        </w:rPr>
        <w:t xml:space="preserve">Администрации </w:t>
      </w:r>
      <w:r w:rsidR="00EE2482" w:rsidRPr="00F72127">
        <w:rPr>
          <w:rFonts w:ascii="Times New Roman" w:eastAsia="Times New Roman" w:hAnsi="Times New Roman" w:cs="Times New Roman"/>
          <w:sz w:val="28"/>
          <w:szCs w:val="28"/>
          <w:lang w:eastAsia="ru-RU"/>
        </w:rPr>
        <w:t>сельского поселения «</w:t>
      </w:r>
      <w:proofErr w:type="spellStart"/>
      <w:r w:rsidR="00EE2482" w:rsidRPr="00F72127">
        <w:rPr>
          <w:rFonts w:ascii="Times New Roman" w:eastAsia="Times New Roman" w:hAnsi="Times New Roman" w:cs="Times New Roman"/>
          <w:sz w:val="28"/>
          <w:szCs w:val="28"/>
          <w:lang w:eastAsia="ru-RU"/>
        </w:rPr>
        <w:t>Малетинское</w:t>
      </w:r>
      <w:proofErr w:type="spellEnd"/>
      <w:r w:rsidR="00EE2482"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ответственного за оказание государственной услуги.</w:t>
      </w:r>
      <w:r w:rsidRPr="00F72127">
        <w:rPr>
          <w:rFonts w:ascii="Times New Roman" w:eastAsia="Times New Roman" w:hAnsi="Times New Roman" w:cs="Times New Roman"/>
          <w:color w:val="2D2D2D"/>
          <w:spacing w:val="2"/>
          <w:sz w:val="28"/>
          <w:szCs w:val="28"/>
          <w:lang w:eastAsia="ru-RU"/>
        </w:rPr>
        <w:br/>
      </w:r>
      <w:r w:rsidRPr="00F72127">
        <w:rPr>
          <w:rFonts w:ascii="Times New Roman" w:eastAsia="Times New Roman" w:hAnsi="Times New Roman" w:cs="Times New Roman"/>
          <w:color w:val="2D2D2D"/>
          <w:spacing w:val="2"/>
          <w:sz w:val="28"/>
          <w:szCs w:val="28"/>
          <w:lang w:eastAsia="ru-RU"/>
        </w:rPr>
        <w:br/>
      </w:r>
    </w:p>
    <w:p w:rsidR="00F72127" w:rsidRPr="002F207E" w:rsidRDefault="002F207E"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2F207E">
        <w:rPr>
          <w:rFonts w:ascii="Times New Roman" w:eastAsia="Times New Roman" w:hAnsi="Times New Roman" w:cs="Times New Roman"/>
          <w:b/>
          <w:spacing w:val="2"/>
          <w:sz w:val="28"/>
          <w:szCs w:val="28"/>
          <w:lang w:eastAsia="ru-RU"/>
        </w:rPr>
        <w:t>8</w:t>
      </w:r>
      <w:r w:rsidR="00F72127" w:rsidRPr="002F207E">
        <w:rPr>
          <w:rFonts w:ascii="Times New Roman" w:eastAsia="Times New Roman" w:hAnsi="Times New Roman" w:cs="Times New Roman"/>
          <w:b/>
          <w:spacing w:val="2"/>
          <w:sz w:val="28"/>
          <w:szCs w:val="28"/>
          <w:lang w:eastAsia="ru-RU"/>
        </w:rPr>
        <w:t>. Начисление, учет и перечисление в доходы бюджетов бюджетной системы Российской Федерации денежных взысканий (штрафов)</w:t>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 xml:space="preserve">.1. </w:t>
      </w:r>
      <w:r>
        <w:rPr>
          <w:rFonts w:ascii="Times New Roman" w:eastAsia="Times New Roman" w:hAnsi="Times New Roman" w:cs="Times New Roman"/>
          <w:color w:val="2D2D2D"/>
          <w:spacing w:val="2"/>
          <w:sz w:val="28"/>
          <w:szCs w:val="28"/>
          <w:lang w:eastAsia="ru-RU"/>
        </w:rPr>
        <w:t xml:space="preserve">Администрация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 xml:space="preserve"> осуществляют государственный контроль и надзор за соблюдением законодательства Российской Федерации в установленной сфере деятельности.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 xml:space="preserve">.2. При выявлении нарушений законодательства Российской Федерации в установленной сфере деятельности, должностные лица </w:t>
      </w:r>
      <w:r>
        <w:rPr>
          <w:rFonts w:ascii="Times New Roman" w:eastAsia="Times New Roman" w:hAnsi="Times New Roman" w:cs="Times New Roman"/>
          <w:color w:val="2D2D2D"/>
          <w:spacing w:val="2"/>
          <w:sz w:val="28"/>
          <w:szCs w:val="28"/>
          <w:lang w:eastAsia="ru-RU"/>
        </w:rPr>
        <w:t xml:space="preserve">Администрации </w:t>
      </w:r>
      <w:r w:rsidRPr="00F72127">
        <w:rPr>
          <w:rFonts w:ascii="Times New Roman" w:eastAsia="Times New Roman" w:hAnsi="Times New Roman" w:cs="Times New Roman"/>
          <w:sz w:val="28"/>
          <w:szCs w:val="28"/>
          <w:lang w:eastAsia="ru-RU"/>
        </w:rPr>
        <w:t>сельского поселения «</w:t>
      </w:r>
      <w:proofErr w:type="spellStart"/>
      <w:r w:rsidRPr="00F72127">
        <w:rPr>
          <w:rFonts w:ascii="Times New Roman" w:eastAsia="Times New Roman" w:hAnsi="Times New Roman" w:cs="Times New Roman"/>
          <w:sz w:val="28"/>
          <w:szCs w:val="28"/>
          <w:lang w:eastAsia="ru-RU"/>
        </w:rPr>
        <w:t>Малетинское</w:t>
      </w:r>
      <w:proofErr w:type="spellEnd"/>
      <w:r w:rsidRPr="00F72127">
        <w:rPr>
          <w:rFonts w:ascii="Times New Roman" w:eastAsia="Times New Roman" w:hAnsi="Times New Roman" w:cs="Times New Roman"/>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 xml:space="preserve"> составляют протоколы, постановления об административных правонарушениях в отношении юридических и физических лиц.</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 xml:space="preserve">.3. </w:t>
      </w:r>
      <w:proofErr w:type="gramStart"/>
      <w:r w:rsidR="00F72127" w:rsidRPr="00F72127">
        <w:rPr>
          <w:rFonts w:ascii="Times New Roman" w:eastAsia="Times New Roman" w:hAnsi="Times New Roman" w:cs="Times New Roman"/>
          <w:color w:val="2D2D2D"/>
          <w:spacing w:val="2"/>
          <w:sz w:val="28"/>
          <w:szCs w:val="28"/>
          <w:lang w:eastAsia="ru-RU"/>
        </w:rPr>
        <w:t xml:space="preserve">При отсутствии документа, свидетельствующего об уплате административного штрафа, и информации в ГИС ГМП, по истечении 60 дней со дня вступления постановления о наложении административного </w:t>
      </w:r>
      <w:r w:rsidR="00F72127" w:rsidRPr="00F72127">
        <w:rPr>
          <w:rFonts w:ascii="Times New Roman" w:eastAsia="Times New Roman" w:hAnsi="Times New Roman" w:cs="Times New Roman"/>
          <w:color w:val="2D2D2D"/>
          <w:spacing w:val="2"/>
          <w:sz w:val="28"/>
          <w:szCs w:val="28"/>
          <w:lang w:eastAsia="ru-RU"/>
        </w:rPr>
        <w:lastRenderedPageBreak/>
        <w:t>штрафа в законную силу, должностные лица </w:t>
      </w:r>
      <w:hyperlink r:id="rId41" w:history="1">
        <w:r w:rsidR="00F72127" w:rsidRPr="00F72127">
          <w:rPr>
            <w:rFonts w:ascii="Times New Roman" w:eastAsia="Times New Roman" w:hAnsi="Times New Roman" w:cs="Times New Roman"/>
            <w:color w:val="00466E"/>
            <w:spacing w:val="2"/>
            <w:sz w:val="28"/>
            <w:szCs w:val="28"/>
            <w:u w:val="single"/>
            <w:lang w:eastAsia="ru-RU"/>
          </w:rPr>
          <w:t>,</w:t>
        </w:r>
        <w:r w:rsidR="00F72127" w:rsidRPr="002F30FB">
          <w:rPr>
            <w:rFonts w:ascii="Times New Roman" w:eastAsia="Times New Roman" w:hAnsi="Times New Roman" w:cs="Times New Roman"/>
            <w:color w:val="00466E"/>
            <w:spacing w:val="2"/>
            <w:sz w:val="28"/>
            <w:szCs w:val="28"/>
            <w:lang w:eastAsia="ru-RU"/>
          </w:rPr>
          <w:t xml:space="preserve"> уполномоченны</w:t>
        </w:r>
        <w:r w:rsidRPr="002F30FB">
          <w:rPr>
            <w:rFonts w:ascii="Times New Roman" w:eastAsia="Times New Roman" w:hAnsi="Times New Roman" w:cs="Times New Roman"/>
            <w:color w:val="00466E"/>
            <w:spacing w:val="2"/>
            <w:sz w:val="28"/>
            <w:szCs w:val="28"/>
            <w:lang w:eastAsia="ru-RU"/>
          </w:rPr>
          <w:t>е</w:t>
        </w:r>
        <w:r w:rsidR="00F72127" w:rsidRPr="002F30FB">
          <w:rPr>
            <w:rFonts w:ascii="Times New Roman" w:eastAsia="Times New Roman" w:hAnsi="Times New Roman" w:cs="Times New Roman"/>
            <w:color w:val="00466E"/>
            <w:spacing w:val="2"/>
            <w:sz w:val="28"/>
            <w:szCs w:val="28"/>
            <w:lang w:eastAsia="ru-RU"/>
          </w:rPr>
          <w:t xml:space="preserve"> составлять протоколы об административных правонарушениях"</w:t>
        </w:r>
      </w:hyperlink>
      <w:r w:rsidR="00F72127" w:rsidRPr="00F72127">
        <w:rPr>
          <w:rFonts w:ascii="Times New Roman" w:eastAsia="Times New Roman" w:hAnsi="Times New Roman" w:cs="Times New Roman"/>
          <w:color w:val="2D2D2D"/>
          <w:spacing w:val="2"/>
          <w:sz w:val="28"/>
          <w:szCs w:val="28"/>
          <w:lang w:eastAsia="ru-RU"/>
        </w:rPr>
        <w:t>, и должностными регламентами которых предусмотрены полномочия по осуществлению государственного надзора, изготавливают второй экземпляр указанного постановления и направляют его в течение 10 суток судебному приставу-исполнителю</w:t>
      </w:r>
      <w:proofErr w:type="gramEnd"/>
      <w:r w:rsidR="00F72127" w:rsidRPr="00F72127">
        <w:rPr>
          <w:rFonts w:ascii="Times New Roman" w:eastAsia="Times New Roman" w:hAnsi="Times New Roman" w:cs="Times New Roman"/>
          <w:color w:val="2D2D2D"/>
          <w:spacing w:val="2"/>
          <w:sz w:val="28"/>
          <w:szCs w:val="28"/>
          <w:lang w:eastAsia="ru-RU"/>
        </w:rPr>
        <w:t xml:space="preserve"> для исполнения в порядке, предусмотренном федеральным законодательством. Кроме того, составляют протокол об административном правонарушении, </w:t>
      </w:r>
      <w:r w:rsidR="00F72127" w:rsidRPr="002F30FB">
        <w:rPr>
          <w:rFonts w:ascii="Times New Roman" w:eastAsia="Times New Roman" w:hAnsi="Times New Roman" w:cs="Times New Roman"/>
          <w:color w:val="2D2D2D"/>
          <w:spacing w:val="2"/>
          <w:sz w:val="28"/>
          <w:szCs w:val="28"/>
          <w:lang w:eastAsia="ru-RU"/>
        </w:rPr>
        <w:t>предусмотренном </w:t>
      </w:r>
      <w:hyperlink r:id="rId42" w:history="1">
        <w:r w:rsidR="00F72127" w:rsidRPr="002F30FB">
          <w:rPr>
            <w:rFonts w:ascii="Times New Roman" w:eastAsia="Times New Roman" w:hAnsi="Times New Roman" w:cs="Times New Roman"/>
            <w:color w:val="00466E"/>
            <w:spacing w:val="2"/>
            <w:sz w:val="28"/>
            <w:szCs w:val="28"/>
            <w:lang w:eastAsia="ru-RU"/>
          </w:rPr>
          <w:t>частью 1 статьи 20.25 КоАП РФ</w:t>
        </w:r>
      </w:hyperlink>
      <w:r w:rsidR="00F72127" w:rsidRPr="00F72127">
        <w:rPr>
          <w:rFonts w:ascii="Times New Roman" w:eastAsia="Times New Roman" w:hAnsi="Times New Roman" w:cs="Times New Roman"/>
          <w:color w:val="2D2D2D"/>
          <w:spacing w:val="2"/>
          <w:sz w:val="28"/>
          <w:szCs w:val="28"/>
          <w:lang w:eastAsia="ru-RU"/>
        </w:rPr>
        <w:t>, в отношении лица, не уплатившего административный штраф о наложении административного штрафа в двукратном размере суммы неуплаченного штрафа, но не менее одной тысячи рублей.</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Протокол об административном правонарушении, предусмотренный </w:t>
      </w:r>
      <w:hyperlink r:id="rId43" w:history="1">
        <w:r w:rsidR="00F72127" w:rsidRPr="002F30FB">
          <w:rPr>
            <w:rFonts w:ascii="Times New Roman" w:eastAsia="Times New Roman" w:hAnsi="Times New Roman" w:cs="Times New Roman"/>
            <w:color w:val="00466E"/>
            <w:spacing w:val="2"/>
            <w:sz w:val="28"/>
            <w:szCs w:val="28"/>
            <w:lang w:eastAsia="ru-RU"/>
          </w:rPr>
          <w:t>частью 1 статьи 20.25 КоАП РФ</w:t>
        </w:r>
      </w:hyperlink>
      <w:r w:rsidR="00F72127" w:rsidRPr="00F72127">
        <w:rPr>
          <w:rFonts w:ascii="Times New Roman" w:eastAsia="Times New Roman" w:hAnsi="Times New Roman" w:cs="Times New Roman"/>
          <w:color w:val="2D2D2D"/>
          <w:spacing w:val="2"/>
          <w:sz w:val="28"/>
          <w:szCs w:val="28"/>
          <w:lang w:eastAsia="ru-RU"/>
        </w:rPr>
        <w:t>,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.4. Должностные лица, указанные в пункте 123 настоящего Порядка, осуществляющие государственный надзор, исполняют в части денежных взысканий (штрафов) по административным правонарушениям следующие функции администратора доходов бюджетов:</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предоставляют </w:t>
      </w:r>
      <w:r>
        <w:rPr>
          <w:rFonts w:ascii="Times New Roman" w:eastAsia="Times New Roman" w:hAnsi="Times New Roman" w:cs="Times New Roman"/>
          <w:color w:val="2D2D2D"/>
          <w:spacing w:val="2"/>
          <w:sz w:val="28"/>
          <w:szCs w:val="28"/>
          <w:lang w:eastAsia="ru-RU"/>
        </w:rPr>
        <w:t>в Администрацию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 xml:space="preserve"> копии постановлений об административных правонаруше</w:t>
      </w:r>
      <w:r>
        <w:rPr>
          <w:rFonts w:ascii="Times New Roman" w:eastAsia="Times New Roman" w:hAnsi="Times New Roman" w:cs="Times New Roman"/>
          <w:color w:val="2D2D2D"/>
          <w:spacing w:val="2"/>
          <w:sz w:val="28"/>
          <w:szCs w:val="28"/>
          <w:lang w:eastAsia="ru-RU"/>
        </w:rPr>
        <w:t>ниях и решений судебных органов;</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осуществляют </w:t>
      </w:r>
      <w:proofErr w:type="gramStart"/>
      <w:r w:rsidR="00F72127" w:rsidRPr="00F72127">
        <w:rPr>
          <w:rFonts w:ascii="Times New Roman" w:eastAsia="Times New Roman" w:hAnsi="Times New Roman" w:cs="Times New Roman"/>
          <w:color w:val="2D2D2D"/>
          <w:spacing w:val="2"/>
          <w:sz w:val="28"/>
          <w:szCs w:val="28"/>
          <w:lang w:eastAsia="ru-RU"/>
        </w:rPr>
        <w:t>контроль за</w:t>
      </w:r>
      <w:proofErr w:type="gramEnd"/>
      <w:r w:rsidR="00F72127" w:rsidRPr="00F72127">
        <w:rPr>
          <w:rFonts w:ascii="Times New Roman" w:eastAsia="Times New Roman" w:hAnsi="Times New Roman" w:cs="Times New Roman"/>
          <w:color w:val="2D2D2D"/>
          <w:spacing w:val="2"/>
          <w:sz w:val="28"/>
          <w:szCs w:val="28"/>
          <w:lang w:eastAsia="ru-RU"/>
        </w:rPr>
        <w:t xml:space="preserve"> поступлениями в бюджеты денежных средств и своевременным погашением дебиторской задолженности по денежным взысканиям (штрафам) за административные правонарушения;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принимают меры по взысканию дебиторской задолженности по денежным взысканиям (штрафам) за административные правонарушения в принудительном порядке через судебные органы и органы исполнительного производства;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проводят работу с Федеральной службой судебных приставов Российской Федерации (далее - ФССП России) по возврату излишне уплаченных денежных средств, в случае двойной оплаты денежных взысканий (штрафов) по административным правонарушениям должником и органами ФССП России.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 xml:space="preserve">.5. Суммы денежных взысканий (штрафов) за нарушение законодательства Российской Федерации в сфере деятельности </w:t>
      </w:r>
      <w:r>
        <w:rPr>
          <w:rFonts w:ascii="Times New Roman" w:eastAsia="Times New Roman" w:hAnsi="Times New Roman" w:cs="Times New Roman"/>
          <w:color w:val="2D2D2D"/>
          <w:spacing w:val="2"/>
          <w:sz w:val="28"/>
          <w:szCs w:val="28"/>
          <w:lang w:eastAsia="ru-RU"/>
        </w:rPr>
        <w:t>Администрацию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 xml:space="preserve">, подлежат зачислению в соответствующие бюджеты субъектов Российской Федерации (местные бюджеты) по месту </w:t>
      </w:r>
      <w:r w:rsidR="00F72127" w:rsidRPr="00F72127">
        <w:rPr>
          <w:rFonts w:ascii="Times New Roman" w:eastAsia="Times New Roman" w:hAnsi="Times New Roman" w:cs="Times New Roman"/>
          <w:color w:val="2D2D2D"/>
          <w:spacing w:val="2"/>
          <w:sz w:val="28"/>
          <w:szCs w:val="28"/>
          <w:lang w:eastAsia="ru-RU"/>
        </w:rPr>
        <w:lastRenderedPageBreak/>
        <w:t xml:space="preserve">нахождения </w:t>
      </w:r>
      <w:r>
        <w:rPr>
          <w:rFonts w:ascii="Times New Roman" w:eastAsia="Times New Roman" w:hAnsi="Times New Roman" w:cs="Times New Roman"/>
          <w:color w:val="2D2D2D"/>
          <w:spacing w:val="2"/>
          <w:sz w:val="28"/>
          <w:szCs w:val="28"/>
          <w:lang w:eastAsia="ru-RU"/>
        </w:rPr>
        <w:t>Администрации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 принявшего решение о наложении денежного взыскания (штрафа).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В случае вынесения судом решения о наложении денежного взыскания (штрафа) за административные правонарушения на основании протоколов, составленных должностными лицами, указанными в пункте 12.3 настоящего Порядка, денежные взыскания (штрафы) подлежат зачислению в соответствующий бюджет </w:t>
      </w:r>
      <w:r>
        <w:rPr>
          <w:rFonts w:ascii="Times New Roman" w:eastAsia="Times New Roman" w:hAnsi="Times New Roman" w:cs="Times New Roman"/>
          <w:color w:val="2D2D2D"/>
          <w:spacing w:val="2"/>
          <w:sz w:val="28"/>
          <w:szCs w:val="28"/>
          <w:lang w:eastAsia="ru-RU"/>
        </w:rPr>
        <w:t>Администрацию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направившего дело об административном правонарушении в суд.</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.6. Начисление доходов по денежным взысканиям (штрафам) осуществляется на основании постановления об административном правонарушении и (или) на основании решения суда.</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2F207E"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F72127" w:rsidRPr="00F72127">
        <w:rPr>
          <w:rFonts w:ascii="Times New Roman" w:eastAsia="Times New Roman" w:hAnsi="Times New Roman" w:cs="Times New Roman"/>
          <w:color w:val="2D2D2D"/>
          <w:spacing w:val="2"/>
          <w:sz w:val="28"/>
          <w:szCs w:val="28"/>
          <w:lang w:eastAsia="ru-RU"/>
        </w:rPr>
        <w:t>.7. Отражение операций по денежным взысканиям (штрафам) в учете осуществляется следующими бухгалтерскими проводками: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Дебет 205.40 "Расчеты по суммам принудительного изъятия",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Кредит 401.10 "Доходы текущего финансового года" - начисления по денежным взысканиям (штрафам) за нарушение законодательства Российской Федерации в сфере деятельности </w:t>
      </w:r>
      <w:r>
        <w:rPr>
          <w:rFonts w:ascii="Times New Roman" w:eastAsia="Times New Roman" w:hAnsi="Times New Roman" w:cs="Times New Roman"/>
          <w:color w:val="2D2D2D"/>
          <w:spacing w:val="2"/>
          <w:sz w:val="28"/>
          <w:szCs w:val="28"/>
          <w:lang w:eastAsia="ru-RU"/>
        </w:rPr>
        <w:t>Администрации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Дебет 209.40 "Расчеты по суммам принудительного изъятия".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Кредит 401.10 "Доходы текущего финансового года" - начисления по прочим денежным взысканиям (штрафам);</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Дебет 210.02 "Расчеты с финансовым органом по поступлениям в бюджет",</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Кредит 205.40 "Расчеты по суммам принудительного изъятия" - поступление сумм доходов по денежным взысканиям (штрафам) за нарушение законодательства Российской Федерации в сфере деятельности </w:t>
      </w:r>
      <w:r w:rsidR="00C43288">
        <w:rPr>
          <w:rFonts w:ascii="Times New Roman" w:eastAsia="Times New Roman" w:hAnsi="Times New Roman" w:cs="Times New Roman"/>
          <w:color w:val="2D2D2D"/>
          <w:spacing w:val="2"/>
          <w:sz w:val="28"/>
          <w:szCs w:val="28"/>
          <w:lang w:eastAsia="ru-RU"/>
        </w:rPr>
        <w:t>Администрации сельского поселения «</w:t>
      </w:r>
      <w:proofErr w:type="spellStart"/>
      <w:r w:rsidR="00C43288">
        <w:rPr>
          <w:rFonts w:ascii="Times New Roman" w:eastAsia="Times New Roman" w:hAnsi="Times New Roman" w:cs="Times New Roman"/>
          <w:color w:val="2D2D2D"/>
          <w:spacing w:val="2"/>
          <w:sz w:val="28"/>
          <w:szCs w:val="28"/>
          <w:lang w:eastAsia="ru-RU"/>
        </w:rPr>
        <w:t>Малетинское</w:t>
      </w:r>
      <w:proofErr w:type="spellEnd"/>
      <w:r w:rsidR="00C43288">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Дебет 210.02 "Расчеты с финансовым органом по </w:t>
      </w:r>
      <w:r w:rsidR="002F30FB">
        <w:rPr>
          <w:rFonts w:ascii="Times New Roman" w:eastAsia="Times New Roman" w:hAnsi="Times New Roman" w:cs="Times New Roman"/>
          <w:color w:val="2D2D2D"/>
          <w:spacing w:val="2"/>
          <w:sz w:val="28"/>
          <w:szCs w:val="28"/>
          <w:lang w:eastAsia="ru-RU"/>
        </w:rPr>
        <w:t>поступлениям в бюджет",</w:t>
      </w:r>
      <w:r w:rsidR="002F30FB">
        <w:rPr>
          <w:rFonts w:ascii="Times New Roman" w:eastAsia="Times New Roman" w:hAnsi="Times New Roman" w:cs="Times New Roman"/>
          <w:color w:val="2D2D2D"/>
          <w:spacing w:val="2"/>
          <w:sz w:val="28"/>
          <w:szCs w:val="28"/>
          <w:lang w:eastAsia="ru-RU"/>
        </w:rPr>
        <w:br/>
      </w:r>
      <w:r w:rsidR="002F30FB">
        <w:rPr>
          <w:rFonts w:ascii="Times New Roman" w:eastAsia="Times New Roman" w:hAnsi="Times New Roman" w:cs="Times New Roman"/>
          <w:color w:val="2D2D2D"/>
          <w:spacing w:val="2"/>
          <w:sz w:val="28"/>
          <w:szCs w:val="28"/>
          <w:lang w:eastAsia="ru-RU"/>
        </w:rPr>
        <w:br/>
        <w:t xml:space="preserve">Кредит </w:t>
      </w:r>
      <w:r w:rsidR="00F72127" w:rsidRPr="00F72127">
        <w:rPr>
          <w:rFonts w:ascii="Times New Roman" w:eastAsia="Times New Roman" w:hAnsi="Times New Roman" w:cs="Times New Roman"/>
          <w:color w:val="2D2D2D"/>
          <w:spacing w:val="2"/>
          <w:sz w:val="28"/>
          <w:szCs w:val="28"/>
          <w:lang w:eastAsia="ru-RU"/>
        </w:rPr>
        <w:t>209.40 "Расчеты по суммам принудительного изъятия" - поступление сумм доходов по прочим денежным взысканиям (штрафам).</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p>
    <w:p w:rsidR="002F30FB" w:rsidRDefault="002F30FB"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p>
    <w:p w:rsidR="00F72127" w:rsidRPr="00C43288" w:rsidRDefault="00C43288"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lastRenderedPageBreak/>
        <w:t>9</w:t>
      </w:r>
      <w:r w:rsidR="00F72127" w:rsidRPr="00C43288">
        <w:rPr>
          <w:rFonts w:ascii="Times New Roman" w:eastAsia="Times New Roman" w:hAnsi="Times New Roman" w:cs="Times New Roman"/>
          <w:b/>
          <w:spacing w:val="2"/>
          <w:sz w:val="28"/>
          <w:szCs w:val="28"/>
          <w:lang w:eastAsia="ru-RU"/>
        </w:rPr>
        <w:t>. Списание дебиторской и кредиторской задолженности</w:t>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 Нереальной к взысканию (безнадежной) признается задолженность, которая не отвечает признакам актива.</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.2. Списанию подлежит нереальная к взысканию (безнадежная) и просроченная задолженность, по которой приняты все исчерпывающие меры по принудительному взысканию.</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.3. Списание дебиторской задолженности производится в соответствии с положениями </w:t>
      </w:r>
      <w:hyperlink r:id="rId44" w:history="1">
        <w:r w:rsidR="00F72127" w:rsidRPr="002F30FB">
          <w:rPr>
            <w:rFonts w:ascii="Times New Roman" w:eastAsia="Times New Roman" w:hAnsi="Times New Roman" w:cs="Times New Roman"/>
            <w:color w:val="00466E"/>
            <w:spacing w:val="2"/>
            <w:sz w:val="28"/>
            <w:szCs w:val="28"/>
            <w:lang w:eastAsia="ru-RU"/>
          </w:rPr>
          <w:t>Гражданского кодекса Российской Федерации</w:t>
        </w:r>
      </w:hyperlink>
      <w:r w:rsidR="00F72127" w:rsidRPr="002F30FB">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 Списание с балансовых счетов задолженности дебиторов производится в связи с прекращением обязательства невозможностью исполнения в следующих случаях:</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.4.1. Истечение срока исковой давности.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Срок исковой давности исчисляется в соответствии с </w:t>
      </w:r>
      <w:hyperlink r:id="rId45" w:history="1">
        <w:r w:rsidR="00F72127" w:rsidRPr="002F30FB">
          <w:rPr>
            <w:rFonts w:ascii="Times New Roman" w:eastAsia="Times New Roman" w:hAnsi="Times New Roman" w:cs="Times New Roman"/>
            <w:color w:val="00466E"/>
            <w:spacing w:val="2"/>
            <w:sz w:val="28"/>
            <w:szCs w:val="28"/>
            <w:lang w:eastAsia="ru-RU"/>
          </w:rPr>
          <w:t>главой 12 Гражданского кодекса Российской Федерации</w:t>
        </w:r>
      </w:hyperlink>
      <w:r w:rsidR="00F72127" w:rsidRPr="002F30FB">
        <w:rPr>
          <w:rFonts w:ascii="Times New Roman" w:eastAsia="Times New Roman" w:hAnsi="Times New Roman" w:cs="Times New Roman"/>
          <w:color w:val="2D2D2D"/>
          <w:spacing w:val="2"/>
          <w:sz w:val="28"/>
          <w:szCs w:val="28"/>
          <w:lang w:eastAsia="ru-RU"/>
        </w:rPr>
        <w:t>.</w:t>
      </w:r>
      <w:r w:rsidR="00F72127" w:rsidRPr="002F30FB">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.4.2. Ликвидация должника в установленном законодательством о государственной регистрации юридических лиц и индивидуальных предпринимателей порядке.</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Документом, подтверждающим ликвидацию юридического лица и индивидуального предпринимателя, является выписка из Единого государственного реестра юридических лиц и (или) выписка из Единого государственного реестра индивидуальных предпринимателей.</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.4.3. Признание должника-организации банкротом в соответствии с </w:t>
      </w:r>
      <w:hyperlink r:id="rId46" w:history="1">
        <w:r w:rsidR="00F72127" w:rsidRPr="002F30FB">
          <w:rPr>
            <w:rFonts w:ascii="Times New Roman" w:eastAsia="Times New Roman" w:hAnsi="Times New Roman" w:cs="Times New Roman"/>
            <w:color w:val="00466E"/>
            <w:spacing w:val="2"/>
            <w:sz w:val="28"/>
            <w:szCs w:val="28"/>
            <w:lang w:eastAsia="ru-RU"/>
          </w:rPr>
          <w:t>Федеральным законом от 26.10.2002 N 127-ФЗ "О несостоятельности (банкротстве)"</w:t>
        </w:r>
      </w:hyperlink>
      <w:r w:rsidR="00F72127" w:rsidRPr="002F30FB">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Документом, подтверждающим банкротство организации, является выписка из Единого государственного реестра юридических лиц.</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.4.4. Прекращение обязательства в связи со смертью гражданина.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Документом, подтверждающим смерть гражданина, является свидетельство о смерти или иной документ в соответствии с законодательством Российской Федерации.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.4.5. Решение суда о невозможности взыскания задолженности.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9</w:t>
      </w:r>
      <w:r w:rsidR="00F72127" w:rsidRPr="00F72127">
        <w:rPr>
          <w:rFonts w:ascii="Times New Roman" w:eastAsia="Times New Roman" w:hAnsi="Times New Roman" w:cs="Times New Roman"/>
          <w:color w:val="2D2D2D"/>
          <w:spacing w:val="2"/>
          <w:sz w:val="28"/>
          <w:szCs w:val="28"/>
          <w:lang w:eastAsia="ru-RU"/>
        </w:rPr>
        <w:t>.4.6. Постановление судебного пристава-исполнителя о прекращении исполнительного производства в связи с невозможностью взыскания долга.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Задолженность, в отношении которой вступило в силу решение суда, подлежит взысканию в порядке, установленном </w:t>
      </w:r>
      <w:hyperlink r:id="rId47" w:history="1">
        <w:r w:rsidR="00F72127" w:rsidRPr="002F30FB">
          <w:rPr>
            <w:rFonts w:ascii="Times New Roman" w:eastAsia="Times New Roman" w:hAnsi="Times New Roman" w:cs="Times New Roman"/>
            <w:color w:val="00466E"/>
            <w:spacing w:val="2"/>
            <w:sz w:val="28"/>
            <w:szCs w:val="28"/>
            <w:lang w:eastAsia="ru-RU"/>
          </w:rPr>
          <w:t>Федеральным законом от 02.10.2007 N 229-ФЗ "Об исполнительном производстве"</w:t>
        </w:r>
      </w:hyperlink>
      <w:r w:rsidR="00F72127" w:rsidRPr="002F30FB">
        <w:rPr>
          <w:rFonts w:ascii="Times New Roman" w:eastAsia="Times New Roman" w:hAnsi="Times New Roman" w:cs="Times New Roman"/>
          <w:color w:val="2D2D2D"/>
          <w:spacing w:val="2"/>
          <w:sz w:val="28"/>
          <w:szCs w:val="28"/>
          <w:lang w:eastAsia="ru-RU"/>
        </w:rPr>
        <w:t>.</w:t>
      </w:r>
      <w:r w:rsidR="00F72127" w:rsidRPr="002F30FB">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Задолженность, которая должна быть взыскана в порядке исполнительного производства, признается безнадежной и подлежит списанию по истечении трех лет со дня вступления судебного акта в законную силу. Задолженность признается безнадежной при наличии постановления судебного пристава-исполнителя об окончании исполнительного производства в случае невозможности установить местонахождение должника и его имущества; в случае отсутствия у должника имущества, денежных средств, иных ценностей, на которые может быть обращено взыскание; в случае ликвидации организации.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.4.7. Невозможность исполнения обязательств по причинам, не зависящим от воли сторон (стихийные бедствия, военные действия, теракты и т.п.).</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.4.8. В иных случаях, предусмотренных законодательством Российской Федерации.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.5. Факт возникновения дебиторской задолженности подтверждается документально:</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 по расчетам с прочими дебиторами по результатам инвентаризации. Инвентаризация расчетов производится на основании </w:t>
      </w:r>
      <w:r w:rsidR="00C43288">
        <w:rPr>
          <w:rFonts w:ascii="Times New Roman" w:eastAsia="Times New Roman" w:hAnsi="Times New Roman" w:cs="Times New Roman"/>
          <w:color w:val="2D2D2D"/>
          <w:spacing w:val="2"/>
          <w:sz w:val="28"/>
          <w:szCs w:val="28"/>
          <w:lang w:eastAsia="ru-RU"/>
        </w:rPr>
        <w:t>распоряжения Администрации сельского поселения «</w:t>
      </w:r>
      <w:proofErr w:type="spellStart"/>
      <w:r w:rsidR="00C43288">
        <w:rPr>
          <w:rFonts w:ascii="Times New Roman" w:eastAsia="Times New Roman" w:hAnsi="Times New Roman" w:cs="Times New Roman"/>
          <w:color w:val="2D2D2D"/>
          <w:spacing w:val="2"/>
          <w:sz w:val="28"/>
          <w:szCs w:val="28"/>
          <w:lang w:eastAsia="ru-RU"/>
        </w:rPr>
        <w:t>Малетинское</w:t>
      </w:r>
      <w:proofErr w:type="spellEnd"/>
      <w:r w:rsidR="00C43288">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и отражается в инвентаризационной описи и акте о результатах инвентаризации;</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.6. Для списания дебиторской задолж</w:t>
      </w:r>
      <w:r>
        <w:rPr>
          <w:rFonts w:ascii="Times New Roman" w:eastAsia="Times New Roman" w:hAnsi="Times New Roman" w:cs="Times New Roman"/>
          <w:color w:val="2D2D2D"/>
          <w:spacing w:val="2"/>
          <w:sz w:val="28"/>
          <w:szCs w:val="28"/>
          <w:lang w:eastAsia="ru-RU"/>
        </w:rPr>
        <w:t>енности издается соответствующее</w:t>
      </w:r>
      <w:r w:rsidR="00F72127" w:rsidRPr="00F721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распоряжение</w:t>
      </w:r>
      <w:r w:rsidR="00F72127" w:rsidRPr="00F72127">
        <w:rPr>
          <w:rFonts w:ascii="Times New Roman" w:eastAsia="Times New Roman" w:hAnsi="Times New Roman" w:cs="Times New Roman"/>
          <w:color w:val="2D2D2D"/>
          <w:spacing w:val="2"/>
          <w:sz w:val="28"/>
          <w:szCs w:val="28"/>
          <w:lang w:eastAsia="ru-RU"/>
        </w:rPr>
        <w:t xml:space="preserve">. Основанием для издания </w:t>
      </w:r>
      <w:r>
        <w:rPr>
          <w:rFonts w:ascii="Times New Roman" w:eastAsia="Times New Roman" w:hAnsi="Times New Roman" w:cs="Times New Roman"/>
          <w:color w:val="2D2D2D"/>
          <w:spacing w:val="2"/>
          <w:sz w:val="28"/>
          <w:szCs w:val="28"/>
          <w:lang w:eastAsia="ru-RU"/>
        </w:rPr>
        <w:t>распоряжения</w:t>
      </w:r>
      <w:r w:rsidR="00F72127" w:rsidRPr="00F72127">
        <w:rPr>
          <w:rFonts w:ascii="Times New Roman" w:eastAsia="Times New Roman" w:hAnsi="Times New Roman" w:cs="Times New Roman"/>
          <w:color w:val="2D2D2D"/>
          <w:spacing w:val="2"/>
          <w:sz w:val="28"/>
          <w:szCs w:val="28"/>
          <w:lang w:eastAsia="ru-RU"/>
        </w:rPr>
        <w:t xml:space="preserve"> являются акты о результ</w:t>
      </w:r>
      <w:r>
        <w:rPr>
          <w:rFonts w:ascii="Times New Roman" w:eastAsia="Times New Roman" w:hAnsi="Times New Roman" w:cs="Times New Roman"/>
          <w:color w:val="2D2D2D"/>
          <w:spacing w:val="2"/>
          <w:sz w:val="28"/>
          <w:szCs w:val="28"/>
          <w:lang w:eastAsia="ru-RU"/>
        </w:rPr>
        <w:t xml:space="preserve">атах инвентаризации и сведения </w:t>
      </w:r>
      <w:r w:rsidR="00F72127" w:rsidRPr="00F72127">
        <w:rPr>
          <w:rFonts w:ascii="Times New Roman" w:eastAsia="Times New Roman" w:hAnsi="Times New Roman" w:cs="Times New Roman"/>
          <w:color w:val="2D2D2D"/>
          <w:spacing w:val="2"/>
          <w:sz w:val="28"/>
          <w:szCs w:val="28"/>
          <w:lang w:eastAsia="ru-RU"/>
        </w:rPr>
        <w:t xml:space="preserve">в соответствии с Порядком взаимодействия. </w:t>
      </w:r>
      <w:r>
        <w:rPr>
          <w:rFonts w:ascii="Times New Roman" w:eastAsia="Times New Roman" w:hAnsi="Times New Roman" w:cs="Times New Roman"/>
          <w:color w:val="2D2D2D"/>
          <w:spacing w:val="2"/>
          <w:sz w:val="28"/>
          <w:szCs w:val="28"/>
          <w:lang w:eastAsia="ru-RU"/>
        </w:rPr>
        <w:t>Распоряжение</w:t>
      </w:r>
      <w:r w:rsidR="00F72127" w:rsidRPr="00F72127">
        <w:rPr>
          <w:rFonts w:ascii="Times New Roman" w:eastAsia="Times New Roman" w:hAnsi="Times New Roman" w:cs="Times New Roman"/>
          <w:color w:val="2D2D2D"/>
          <w:spacing w:val="2"/>
          <w:sz w:val="28"/>
          <w:szCs w:val="28"/>
          <w:lang w:eastAsia="ru-RU"/>
        </w:rPr>
        <w:t xml:space="preserve"> служит основанием для списания дебиторской задолженности с балансового учета.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Списание дебиторской задолженности осуществляется по каждому обязательству (дебитору).</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.7. Первичным учетным документом, в котором отражается списание дебиторской задолженности с балансового учета, является бухгалтерская справка. Задолженность списывается на финансовый результат текущего финансового года. Списание дебиторской задолженности отражается </w:t>
      </w:r>
      <w:r w:rsidR="00F72127" w:rsidRPr="00F72127">
        <w:rPr>
          <w:rFonts w:ascii="Times New Roman" w:eastAsia="Times New Roman" w:hAnsi="Times New Roman" w:cs="Times New Roman"/>
          <w:color w:val="2D2D2D"/>
          <w:spacing w:val="2"/>
          <w:sz w:val="28"/>
          <w:szCs w:val="28"/>
          <w:lang w:eastAsia="ru-RU"/>
        </w:rPr>
        <w:lastRenderedPageBreak/>
        <w:t>следующими бухгалтерскими записями: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Дебет 401.10 "Доходы текущего финансового года",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Кредит 205.00 "Расчеты по доходам"/209.00 "Расчеты по ущербу и иным доходам".</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.8. Списанная с балансового учета дебиторская задолженность учитывается на </w:t>
      </w:r>
      <w:proofErr w:type="spellStart"/>
      <w:r w:rsidR="00F72127" w:rsidRPr="00F72127">
        <w:rPr>
          <w:rFonts w:ascii="Times New Roman" w:eastAsia="Times New Roman" w:hAnsi="Times New Roman" w:cs="Times New Roman"/>
          <w:color w:val="2D2D2D"/>
          <w:spacing w:val="2"/>
          <w:sz w:val="28"/>
          <w:szCs w:val="28"/>
          <w:lang w:eastAsia="ru-RU"/>
        </w:rPr>
        <w:t>забалансовом</w:t>
      </w:r>
      <w:proofErr w:type="spellEnd"/>
      <w:r w:rsidR="00F72127" w:rsidRPr="00F72127">
        <w:rPr>
          <w:rFonts w:ascii="Times New Roman" w:eastAsia="Times New Roman" w:hAnsi="Times New Roman" w:cs="Times New Roman"/>
          <w:color w:val="2D2D2D"/>
          <w:spacing w:val="2"/>
          <w:sz w:val="28"/>
          <w:szCs w:val="28"/>
          <w:lang w:eastAsia="ru-RU"/>
        </w:rPr>
        <w:t xml:space="preserve"> счете 04 "Задолженность неплатежеспособных дебиторов". Операция принятия к учету списанной задолженности отражается по дебету </w:t>
      </w:r>
      <w:proofErr w:type="spellStart"/>
      <w:r w:rsidR="00F72127" w:rsidRPr="00F72127">
        <w:rPr>
          <w:rFonts w:ascii="Times New Roman" w:eastAsia="Times New Roman" w:hAnsi="Times New Roman" w:cs="Times New Roman"/>
          <w:color w:val="2D2D2D"/>
          <w:spacing w:val="2"/>
          <w:sz w:val="28"/>
          <w:szCs w:val="28"/>
          <w:lang w:eastAsia="ru-RU"/>
        </w:rPr>
        <w:t>забалансового</w:t>
      </w:r>
      <w:proofErr w:type="spellEnd"/>
      <w:r w:rsidR="00F72127" w:rsidRPr="00F72127">
        <w:rPr>
          <w:rFonts w:ascii="Times New Roman" w:eastAsia="Times New Roman" w:hAnsi="Times New Roman" w:cs="Times New Roman"/>
          <w:color w:val="2D2D2D"/>
          <w:spacing w:val="2"/>
          <w:sz w:val="28"/>
          <w:szCs w:val="28"/>
          <w:lang w:eastAsia="ru-RU"/>
        </w:rPr>
        <w:t xml:space="preserve"> счета 04 "Задолженность неплатежеспособных дебиторов".</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.9. Аналитический учет по </w:t>
      </w:r>
      <w:proofErr w:type="spellStart"/>
      <w:r w:rsidR="00F72127" w:rsidRPr="00F72127">
        <w:rPr>
          <w:rFonts w:ascii="Times New Roman" w:eastAsia="Times New Roman" w:hAnsi="Times New Roman" w:cs="Times New Roman"/>
          <w:color w:val="2D2D2D"/>
          <w:spacing w:val="2"/>
          <w:sz w:val="28"/>
          <w:szCs w:val="28"/>
          <w:lang w:eastAsia="ru-RU"/>
        </w:rPr>
        <w:t>забалансовому</w:t>
      </w:r>
      <w:proofErr w:type="spellEnd"/>
      <w:r w:rsidR="00F72127" w:rsidRPr="00F72127">
        <w:rPr>
          <w:rFonts w:ascii="Times New Roman" w:eastAsia="Times New Roman" w:hAnsi="Times New Roman" w:cs="Times New Roman"/>
          <w:color w:val="2D2D2D"/>
          <w:spacing w:val="2"/>
          <w:sz w:val="28"/>
          <w:szCs w:val="28"/>
          <w:lang w:eastAsia="ru-RU"/>
        </w:rPr>
        <w:t xml:space="preserve"> счету 04 "Задолженность неплатежеспособных дебиторов" ведется: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в разрезе видов поступлений (выплат) по которым на балансе учитывалась задолженность дебиторов;</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по дебиторам (должникам) - с указанием полного наименования и иных реквизитов, необходимых для определения дебитора.</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.10. </w:t>
      </w:r>
      <w:proofErr w:type="gramStart"/>
      <w:r w:rsidR="00F72127" w:rsidRPr="00F72127">
        <w:rPr>
          <w:rFonts w:ascii="Times New Roman" w:eastAsia="Times New Roman" w:hAnsi="Times New Roman" w:cs="Times New Roman"/>
          <w:color w:val="2D2D2D"/>
          <w:spacing w:val="2"/>
          <w:sz w:val="28"/>
          <w:szCs w:val="28"/>
          <w:lang w:eastAsia="ru-RU"/>
        </w:rPr>
        <w:t xml:space="preserve">Списание задолженности с </w:t>
      </w:r>
      <w:proofErr w:type="spellStart"/>
      <w:r w:rsidR="00F72127" w:rsidRPr="00F72127">
        <w:rPr>
          <w:rFonts w:ascii="Times New Roman" w:eastAsia="Times New Roman" w:hAnsi="Times New Roman" w:cs="Times New Roman"/>
          <w:color w:val="2D2D2D"/>
          <w:spacing w:val="2"/>
          <w:sz w:val="28"/>
          <w:szCs w:val="28"/>
          <w:lang w:eastAsia="ru-RU"/>
        </w:rPr>
        <w:t>забалансового</w:t>
      </w:r>
      <w:proofErr w:type="spellEnd"/>
      <w:r w:rsidR="00F72127" w:rsidRPr="00F72127">
        <w:rPr>
          <w:rFonts w:ascii="Times New Roman" w:eastAsia="Times New Roman" w:hAnsi="Times New Roman" w:cs="Times New Roman"/>
          <w:color w:val="2D2D2D"/>
          <w:spacing w:val="2"/>
          <w:sz w:val="28"/>
          <w:szCs w:val="28"/>
          <w:lang w:eastAsia="ru-RU"/>
        </w:rPr>
        <w:t xml:space="preserve"> учета осуществляется на основании решения комиссии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ликвидацией (смертью)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r w:rsidR="00F72127"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.11. Списание или восстановление дебиторской задолженности с </w:t>
      </w:r>
      <w:proofErr w:type="spellStart"/>
      <w:r w:rsidR="00F72127" w:rsidRPr="00F72127">
        <w:rPr>
          <w:rFonts w:ascii="Times New Roman" w:eastAsia="Times New Roman" w:hAnsi="Times New Roman" w:cs="Times New Roman"/>
          <w:color w:val="2D2D2D"/>
          <w:spacing w:val="2"/>
          <w:sz w:val="28"/>
          <w:szCs w:val="28"/>
          <w:lang w:eastAsia="ru-RU"/>
        </w:rPr>
        <w:t>забалансового</w:t>
      </w:r>
      <w:proofErr w:type="spellEnd"/>
      <w:r w:rsidR="00F72127" w:rsidRPr="00F72127">
        <w:rPr>
          <w:rFonts w:ascii="Times New Roman" w:eastAsia="Times New Roman" w:hAnsi="Times New Roman" w:cs="Times New Roman"/>
          <w:color w:val="2D2D2D"/>
          <w:spacing w:val="2"/>
          <w:sz w:val="28"/>
          <w:szCs w:val="28"/>
          <w:lang w:eastAsia="ru-RU"/>
        </w:rPr>
        <w:t xml:space="preserve"> счета производится бухгалтерской записью по кредиту счета 04 "Задолженность неплатежеспособных дебиторов".</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.12. При возобновлении процедуры взыскания дебиторской задолженности или поступления сре</w:t>
      </w:r>
      <w:proofErr w:type="gramStart"/>
      <w:r w:rsidR="00F72127" w:rsidRPr="00F72127">
        <w:rPr>
          <w:rFonts w:ascii="Times New Roman" w:eastAsia="Times New Roman" w:hAnsi="Times New Roman" w:cs="Times New Roman"/>
          <w:color w:val="2D2D2D"/>
          <w:spacing w:val="2"/>
          <w:sz w:val="28"/>
          <w:szCs w:val="28"/>
          <w:lang w:eastAsia="ru-RU"/>
        </w:rPr>
        <w:t>дств в п</w:t>
      </w:r>
      <w:proofErr w:type="gramEnd"/>
      <w:r w:rsidR="00F72127" w:rsidRPr="00F72127">
        <w:rPr>
          <w:rFonts w:ascii="Times New Roman" w:eastAsia="Times New Roman" w:hAnsi="Times New Roman" w:cs="Times New Roman"/>
          <w:color w:val="2D2D2D"/>
          <w:spacing w:val="2"/>
          <w:sz w:val="28"/>
          <w:szCs w:val="28"/>
          <w:lang w:eastAsia="ru-RU"/>
        </w:rPr>
        <w:t>огашение задолженности, операция отражается на дату возобновления взыскания или на дату зачисления указанных поступлений.</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.13. При отсутствии оснований для возобновления процедуры взыскания дебиторской задолженности, предусмотренных законодательством Российской Федерации, списанная с балансового учета дебиторская задолженность к </w:t>
      </w:r>
      <w:proofErr w:type="spellStart"/>
      <w:r w:rsidR="00F72127" w:rsidRPr="00F72127">
        <w:rPr>
          <w:rFonts w:ascii="Times New Roman" w:eastAsia="Times New Roman" w:hAnsi="Times New Roman" w:cs="Times New Roman"/>
          <w:color w:val="2D2D2D"/>
          <w:spacing w:val="2"/>
          <w:sz w:val="28"/>
          <w:szCs w:val="28"/>
          <w:lang w:eastAsia="ru-RU"/>
        </w:rPr>
        <w:t>забалансовому</w:t>
      </w:r>
      <w:proofErr w:type="spellEnd"/>
      <w:r w:rsidR="00F72127" w:rsidRPr="00F72127">
        <w:rPr>
          <w:rFonts w:ascii="Times New Roman" w:eastAsia="Times New Roman" w:hAnsi="Times New Roman" w:cs="Times New Roman"/>
          <w:color w:val="2D2D2D"/>
          <w:spacing w:val="2"/>
          <w:sz w:val="28"/>
          <w:szCs w:val="28"/>
          <w:lang w:eastAsia="ru-RU"/>
        </w:rPr>
        <w:t xml:space="preserve"> учету не принимается.</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9</w:t>
      </w:r>
      <w:r w:rsidR="00F72127" w:rsidRPr="00F72127">
        <w:rPr>
          <w:rFonts w:ascii="Times New Roman" w:eastAsia="Times New Roman" w:hAnsi="Times New Roman" w:cs="Times New Roman"/>
          <w:color w:val="2D2D2D"/>
          <w:spacing w:val="2"/>
          <w:sz w:val="28"/>
          <w:szCs w:val="28"/>
          <w:lang w:eastAsia="ru-RU"/>
        </w:rPr>
        <w:t>.14. Списание кредиторской задолженности, невостребованной кредиторами, производится в связи с прекращением обязатель</w:t>
      </w:r>
      <w:proofErr w:type="gramStart"/>
      <w:r w:rsidR="00F72127" w:rsidRPr="00F72127">
        <w:rPr>
          <w:rFonts w:ascii="Times New Roman" w:eastAsia="Times New Roman" w:hAnsi="Times New Roman" w:cs="Times New Roman"/>
          <w:color w:val="2D2D2D"/>
          <w:spacing w:val="2"/>
          <w:sz w:val="28"/>
          <w:szCs w:val="28"/>
          <w:lang w:eastAsia="ru-RU"/>
        </w:rPr>
        <w:t>ств в сл</w:t>
      </w:r>
      <w:proofErr w:type="gramEnd"/>
      <w:r w:rsidR="00F72127" w:rsidRPr="00F72127">
        <w:rPr>
          <w:rFonts w:ascii="Times New Roman" w:eastAsia="Times New Roman" w:hAnsi="Times New Roman" w:cs="Times New Roman"/>
          <w:color w:val="2D2D2D"/>
          <w:spacing w:val="2"/>
          <w:sz w:val="28"/>
          <w:szCs w:val="28"/>
          <w:lang w:eastAsia="ru-RU"/>
        </w:rPr>
        <w:t>едующих случаях:</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.14.1. Истечение срока исковой давности (более трех лет).</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Документами, подтверждающими истечение срока давности, являются первичные документы (договоры, акты, счета, платежные документы, выписки из лицевых счетов).</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.14.2. Ликвидация должника в установленном законодательством о государственной регистрации юридических лиц и индивидуальных предпринимателей порядке.</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Документом, подтверждающим ликвидацию юридического лица и индивидуального предпринимателя, является выписка из Единого государственного реестра юридических лиц и (или) выписка из Единого государственного реестра индивидуальных предпринимателей.</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.14.3. Прекращение обязательства в связи со смертью гражданина. Документом, подтверждающим смерть гражданина, является свидетельство о смерти или иной документ в соответствии с законодательством Российской Федерации.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.15. Факт возникновения кредиторской задолженности подтверждается документально:</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72127">
        <w:rPr>
          <w:rFonts w:ascii="Times New Roman" w:eastAsia="Times New Roman" w:hAnsi="Times New Roman" w:cs="Times New Roman"/>
          <w:color w:val="2D2D2D"/>
          <w:spacing w:val="2"/>
          <w:sz w:val="28"/>
          <w:szCs w:val="28"/>
          <w:lang w:eastAsia="ru-RU"/>
        </w:rPr>
        <w:t xml:space="preserve">1) по расчетам с прочими кредиторами по результатам инвентаризации. Инвентаризация расчетов производится на основании </w:t>
      </w:r>
      <w:r w:rsidR="00C43288">
        <w:rPr>
          <w:rFonts w:ascii="Times New Roman" w:eastAsia="Times New Roman" w:hAnsi="Times New Roman" w:cs="Times New Roman"/>
          <w:color w:val="2D2D2D"/>
          <w:spacing w:val="2"/>
          <w:sz w:val="28"/>
          <w:szCs w:val="28"/>
          <w:lang w:eastAsia="ru-RU"/>
        </w:rPr>
        <w:t>Распоряжения</w:t>
      </w:r>
      <w:r w:rsidRPr="00F72127">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br/>
      </w:r>
    </w:p>
    <w:p w:rsidR="00F72127" w:rsidRPr="00F72127" w:rsidRDefault="00F72127"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.16. Для списания кредиторской задолж</w:t>
      </w:r>
      <w:r>
        <w:rPr>
          <w:rFonts w:ascii="Times New Roman" w:eastAsia="Times New Roman" w:hAnsi="Times New Roman" w:cs="Times New Roman"/>
          <w:color w:val="2D2D2D"/>
          <w:spacing w:val="2"/>
          <w:sz w:val="28"/>
          <w:szCs w:val="28"/>
          <w:lang w:eastAsia="ru-RU"/>
        </w:rPr>
        <w:t>енности издается соответствующее</w:t>
      </w:r>
      <w:r w:rsidR="00F72127" w:rsidRPr="00F7212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Распоряжение</w:t>
      </w:r>
      <w:r w:rsidR="00F72127" w:rsidRPr="00F72127">
        <w:rPr>
          <w:rFonts w:ascii="Times New Roman" w:eastAsia="Times New Roman" w:hAnsi="Times New Roman" w:cs="Times New Roman"/>
          <w:color w:val="2D2D2D"/>
          <w:spacing w:val="2"/>
          <w:sz w:val="28"/>
          <w:szCs w:val="28"/>
          <w:lang w:eastAsia="ru-RU"/>
        </w:rPr>
        <w:t xml:space="preserve">. Основанием для издания </w:t>
      </w:r>
      <w:r>
        <w:rPr>
          <w:rFonts w:ascii="Times New Roman" w:eastAsia="Times New Roman" w:hAnsi="Times New Roman" w:cs="Times New Roman"/>
          <w:color w:val="2D2D2D"/>
          <w:spacing w:val="2"/>
          <w:sz w:val="28"/>
          <w:szCs w:val="28"/>
          <w:lang w:eastAsia="ru-RU"/>
        </w:rPr>
        <w:t>Распоряжения</w:t>
      </w:r>
      <w:r w:rsidR="00F72127" w:rsidRPr="00F72127">
        <w:rPr>
          <w:rFonts w:ascii="Times New Roman" w:eastAsia="Times New Roman" w:hAnsi="Times New Roman" w:cs="Times New Roman"/>
          <w:color w:val="2D2D2D"/>
          <w:spacing w:val="2"/>
          <w:sz w:val="28"/>
          <w:szCs w:val="28"/>
          <w:lang w:eastAsia="ru-RU"/>
        </w:rPr>
        <w:t xml:space="preserve"> являются акты о результатах инвентаризации и сведения в соответствии с Порядком взаимодействия. </w:t>
      </w:r>
      <w:r>
        <w:rPr>
          <w:rFonts w:ascii="Times New Roman" w:eastAsia="Times New Roman" w:hAnsi="Times New Roman" w:cs="Times New Roman"/>
          <w:color w:val="2D2D2D"/>
          <w:spacing w:val="2"/>
          <w:sz w:val="28"/>
          <w:szCs w:val="28"/>
          <w:lang w:eastAsia="ru-RU"/>
        </w:rPr>
        <w:t>Распоряжение</w:t>
      </w:r>
      <w:r w:rsidR="00F72127" w:rsidRPr="00F72127">
        <w:rPr>
          <w:rFonts w:ascii="Times New Roman" w:eastAsia="Times New Roman" w:hAnsi="Times New Roman" w:cs="Times New Roman"/>
          <w:color w:val="2D2D2D"/>
          <w:spacing w:val="2"/>
          <w:sz w:val="28"/>
          <w:szCs w:val="28"/>
          <w:lang w:eastAsia="ru-RU"/>
        </w:rPr>
        <w:t xml:space="preserve"> служит основанием для списания кредиторской задолженности с балансового учета.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Списание кредиторской задолженности осуществляется по каждому обязательству (кредитору).</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.17. Первичным учетным документом, в котором отражается списание кредиторской задолженности с балансового учета, является бухгалтерская справка. Задолженность списывается на финансовый результат текущего финансового года. Списание кредиторской задолженности отражается следующими бухгалтерскими записями: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lastRenderedPageBreak/>
        <w:br/>
        <w:t>Дебет 205.00 "Расчеты по доходам"/209.00 "Расчеты по ущербу и иным доходам",</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Кредит 401.10 "Доходы текущего финансового года".</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.18. Задолженность, невостребованная кредиторами, принимается к </w:t>
      </w:r>
      <w:proofErr w:type="spellStart"/>
      <w:r w:rsidR="00F72127" w:rsidRPr="00F72127">
        <w:rPr>
          <w:rFonts w:ascii="Times New Roman" w:eastAsia="Times New Roman" w:hAnsi="Times New Roman" w:cs="Times New Roman"/>
          <w:color w:val="2D2D2D"/>
          <w:spacing w:val="2"/>
          <w:sz w:val="28"/>
          <w:szCs w:val="28"/>
          <w:lang w:eastAsia="ru-RU"/>
        </w:rPr>
        <w:t>забалансовому</w:t>
      </w:r>
      <w:proofErr w:type="spellEnd"/>
      <w:r w:rsidR="00F72127" w:rsidRPr="00F72127">
        <w:rPr>
          <w:rFonts w:ascii="Times New Roman" w:eastAsia="Times New Roman" w:hAnsi="Times New Roman" w:cs="Times New Roman"/>
          <w:color w:val="2D2D2D"/>
          <w:spacing w:val="2"/>
          <w:sz w:val="28"/>
          <w:szCs w:val="28"/>
          <w:lang w:eastAsia="ru-RU"/>
        </w:rPr>
        <w:t xml:space="preserve"> учету по счету 20 "Задолженность, невостребованная кредиторами" для наблюдения в течение срока исковой давности (три года) в сумме задолженности, списанной с балансового учета.</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Операция принятия к учету списанной кредиторской задолженности отражается п</w:t>
      </w:r>
      <w:r w:rsidR="002F30FB">
        <w:rPr>
          <w:rFonts w:ascii="Times New Roman" w:eastAsia="Times New Roman" w:hAnsi="Times New Roman" w:cs="Times New Roman"/>
          <w:color w:val="2D2D2D"/>
          <w:spacing w:val="2"/>
          <w:sz w:val="28"/>
          <w:szCs w:val="28"/>
          <w:lang w:eastAsia="ru-RU"/>
        </w:rPr>
        <w:t xml:space="preserve">о дебету </w:t>
      </w:r>
      <w:proofErr w:type="spellStart"/>
      <w:r w:rsidR="002F30FB">
        <w:rPr>
          <w:rFonts w:ascii="Times New Roman" w:eastAsia="Times New Roman" w:hAnsi="Times New Roman" w:cs="Times New Roman"/>
          <w:color w:val="2D2D2D"/>
          <w:spacing w:val="2"/>
          <w:sz w:val="28"/>
          <w:szCs w:val="28"/>
          <w:lang w:eastAsia="ru-RU"/>
        </w:rPr>
        <w:t>забалансового</w:t>
      </w:r>
      <w:proofErr w:type="spellEnd"/>
      <w:r w:rsidR="002F30FB">
        <w:rPr>
          <w:rFonts w:ascii="Times New Roman" w:eastAsia="Times New Roman" w:hAnsi="Times New Roman" w:cs="Times New Roman"/>
          <w:color w:val="2D2D2D"/>
          <w:spacing w:val="2"/>
          <w:sz w:val="28"/>
          <w:szCs w:val="28"/>
          <w:lang w:eastAsia="ru-RU"/>
        </w:rPr>
        <w:t xml:space="preserve"> счета 20 </w:t>
      </w:r>
      <w:r w:rsidR="00F72127" w:rsidRPr="00F72127">
        <w:rPr>
          <w:rFonts w:ascii="Times New Roman" w:eastAsia="Times New Roman" w:hAnsi="Times New Roman" w:cs="Times New Roman"/>
          <w:color w:val="2D2D2D"/>
          <w:spacing w:val="2"/>
          <w:sz w:val="28"/>
          <w:szCs w:val="28"/>
          <w:lang w:eastAsia="ru-RU"/>
        </w:rPr>
        <w:t>"</w:t>
      </w:r>
      <w:r w:rsidR="002F30FB">
        <w:rPr>
          <w:rFonts w:ascii="Times New Roman" w:eastAsia="Times New Roman" w:hAnsi="Times New Roman" w:cs="Times New Roman"/>
          <w:color w:val="2D2D2D"/>
          <w:spacing w:val="2"/>
          <w:sz w:val="28"/>
          <w:szCs w:val="28"/>
          <w:lang w:eastAsia="ru-RU"/>
        </w:rPr>
        <w:t xml:space="preserve">Задолженность, невостребованная </w:t>
      </w:r>
      <w:r w:rsidR="00F72127" w:rsidRPr="00F72127">
        <w:rPr>
          <w:rFonts w:ascii="Times New Roman" w:eastAsia="Times New Roman" w:hAnsi="Times New Roman" w:cs="Times New Roman"/>
          <w:color w:val="2D2D2D"/>
          <w:spacing w:val="2"/>
          <w:sz w:val="28"/>
          <w:szCs w:val="28"/>
          <w:lang w:eastAsia="ru-RU"/>
        </w:rPr>
        <w:t>кредиторами".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.19. Аналитический учет по </w:t>
      </w:r>
      <w:proofErr w:type="spellStart"/>
      <w:r w:rsidR="00F72127" w:rsidRPr="00F72127">
        <w:rPr>
          <w:rFonts w:ascii="Times New Roman" w:eastAsia="Times New Roman" w:hAnsi="Times New Roman" w:cs="Times New Roman"/>
          <w:color w:val="2D2D2D"/>
          <w:spacing w:val="2"/>
          <w:sz w:val="28"/>
          <w:szCs w:val="28"/>
          <w:lang w:eastAsia="ru-RU"/>
        </w:rPr>
        <w:t>забалансовому</w:t>
      </w:r>
      <w:proofErr w:type="spellEnd"/>
      <w:r w:rsidR="00F72127" w:rsidRPr="00F72127">
        <w:rPr>
          <w:rFonts w:ascii="Times New Roman" w:eastAsia="Times New Roman" w:hAnsi="Times New Roman" w:cs="Times New Roman"/>
          <w:color w:val="2D2D2D"/>
          <w:spacing w:val="2"/>
          <w:sz w:val="28"/>
          <w:szCs w:val="28"/>
          <w:lang w:eastAsia="ru-RU"/>
        </w:rPr>
        <w:t xml:space="preserve"> счету 20 "Задолженность, невостребованная кредиторами" ведется: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в разрезе видов поступлений (выплат) по которым на балансе учитывалась кредиторская задолженность;</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по кредиторам - с указанием полного наименования и иных реквизитов, необходимых для определения кредитора.</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.20. Списание кредиторской задолженности с </w:t>
      </w:r>
      <w:proofErr w:type="spellStart"/>
      <w:r w:rsidR="00F72127" w:rsidRPr="00F72127">
        <w:rPr>
          <w:rFonts w:ascii="Times New Roman" w:eastAsia="Times New Roman" w:hAnsi="Times New Roman" w:cs="Times New Roman"/>
          <w:color w:val="2D2D2D"/>
          <w:spacing w:val="2"/>
          <w:sz w:val="28"/>
          <w:szCs w:val="28"/>
          <w:lang w:eastAsia="ru-RU"/>
        </w:rPr>
        <w:t>забалансового</w:t>
      </w:r>
      <w:proofErr w:type="spellEnd"/>
      <w:r w:rsidR="00F72127" w:rsidRPr="00F72127">
        <w:rPr>
          <w:rFonts w:ascii="Times New Roman" w:eastAsia="Times New Roman" w:hAnsi="Times New Roman" w:cs="Times New Roman"/>
          <w:color w:val="2D2D2D"/>
          <w:spacing w:val="2"/>
          <w:sz w:val="28"/>
          <w:szCs w:val="28"/>
          <w:lang w:eastAsia="ru-RU"/>
        </w:rPr>
        <w:t xml:space="preserve"> учета осуществляется на основании решения комиссии (инвентаризационной комиссии) в установленном порядке.</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.21. Списание или восстановление кредиторской задолженности с </w:t>
      </w:r>
      <w:proofErr w:type="spellStart"/>
      <w:r w:rsidR="00F72127" w:rsidRPr="00F72127">
        <w:rPr>
          <w:rFonts w:ascii="Times New Roman" w:eastAsia="Times New Roman" w:hAnsi="Times New Roman" w:cs="Times New Roman"/>
          <w:color w:val="2D2D2D"/>
          <w:spacing w:val="2"/>
          <w:sz w:val="28"/>
          <w:szCs w:val="28"/>
          <w:lang w:eastAsia="ru-RU"/>
        </w:rPr>
        <w:t>забалансового</w:t>
      </w:r>
      <w:proofErr w:type="spellEnd"/>
      <w:r w:rsidR="00F72127" w:rsidRPr="00F72127">
        <w:rPr>
          <w:rFonts w:ascii="Times New Roman" w:eastAsia="Times New Roman" w:hAnsi="Times New Roman" w:cs="Times New Roman"/>
          <w:color w:val="2D2D2D"/>
          <w:spacing w:val="2"/>
          <w:sz w:val="28"/>
          <w:szCs w:val="28"/>
          <w:lang w:eastAsia="ru-RU"/>
        </w:rPr>
        <w:t xml:space="preserve"> счета производится бухгалтерс</w:t>
      </w:r>
      <w:r w:rsidR="002F30FB">
        <w:rPr>
          <w:rFonts w:ascii="Times New Roman" w:eastAsia="Times New Roman" w:hAnsi="Times New Roman" w:cs="Times New Roman"/>
          <w:color w:val="2D2D2D"/>
          <w:spacing w:val="2"/>
          <w:sz w:val="28"/>
          <w:szCs w:val="28"/>
          <w:lang w:eastAsia="ru-RU"/>
        </w:rPr>
        <w:t xml:space="preserve">кой записью по кредиту счета 20 </w:t>
      </w:r>
      <w:r w:rsidR="00F72127" w:rsidRPr="00F72127">
        <w:rPr>
          <w:rFonts w:ascii="Times New Roman" w:eastAsia="Times New Roman" w:hAnsi="Times New Roman" w:cs="Times New Roman"/>
          <w:color w:val="2D2D2D"/>
          <w:spacing w:val="2"/>
          <w:sz w:val="28"/>
          <w:szCs w:val="28"/>
          <w:lang w:eastAsia="ru-RU"/>
        </w:rPr>
        <w:t>"Задолженность, невостребованная кредиторами".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F72127" w:rsidRPr="00F72127">
        <w:rPr>
          <w:rFonts w:ascii="Times New Roman" w:eastAsia="Times New Roman" w:hAnsi="Times New Roman" w:cs="Times New Roman"/>
          <w:color w:val="2D2D2D"/>
          <w:spacing w:val="2"/>
          <w:sz w:val="28"/>
          <w:szCs w:val="28"/>
          <w:lang w:eastAsia="ru-RU"/>
        </w:rPr>
        <w:t xml:space="preserve">.22. Кредиторская задолженность, списанная с балансового учета в связи с ликвидацией организации или смертью физического лица, к </w:t>
      </w:r>
      <w:proofErr w:type="spellStart"/>
      <w:r w:rsidR="00F72127" w:rsidRPr="00F72127">
        <w:rPr>
          <w:rFonts w:ascii="Times New Roman" w:eastAsia="Times New Roman" w:hAnsi="Times New Roman" w:cs="Times New Roman"/>
          <w:color w:val="2D2D2D"/>
          <w:spacing w:val="2"/>
          <w:sz w:val="28"/>
          <w:szCs w:val="28"/>
          <w:lang w:eastAsia="ru-RU"/>
        </w:rPr>
        <w:t>забалансовому</w:t>
      </w:r>
      <w:proofErr w:type="spellEnd"/>
      <w:r w:rsidR="00F72127" w:rsidRPr="00F72127">
        <w:rPr>
          <w:rFonts w:ascii="Times New Roman" w:eastAsia="Times New Roman" w:hAnsi="Times New Roman" w:cs="Times New Roman"/>
          <w:color w:val="2D2D2D"/>
          <w:spacing w:val="2"/>
          <w:sz w:val="28"/>
          <w:szCs w:val="28"/>
          <w:lang w:eastAsia="ru-RU"/>
        </w:rPr>
        <w:t xml:space="preserve"> учету не принимается.</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p>
    <w:p w:rsidR="00F72127" w:rsidRPr="00C43288" w:rsidRDefault="00C43288"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10</w:t>
      </w:r>
      <w:r w:rsidR="00F72127" w:rsidRPr="00C43288">
        <w:rPr>
          <w:rFonts w:ascii="Times New Roman" w:eastAsia="Times New Roman" w:hAnsi="Times New Roman" w:cs="Times New Roman"/>
          <w:b/>
          <w:spacing w:val="2"/>
          <w:sz w:val="28"/>
          <w:szCs w:val="28"/>
          <w:lang w:eastAsia="ru-RU"/>
        </w:rPr>
        <w:t xml:space="preserve">. Составление и представление </w:t>
      </w:r>
      <w:r>
        <w:rPr>
          <w:rFonts w:ascii="Times New Roman" w:eastAsia="Times New Roman" w:hAnsi="Times New Roman" w:cs="Times New Roman"/>
          <w:b/>
          <w:spacing w:val="2"/>
          <w:sz w:val="28"/>
          <w:szCs w:val="28"/>
          <w:lang w:eastAsia="ru-RU"/>
        </w:rPr>
        <w:t>Администрацией</w:t>
      </w:r>
      <w:r w:rsidRPr="00C43288">
        <w:rPr>
          <w:rFonts w:ascii="Times New Roman" w:eastAsia="Times New Roman" w:hAnsi="Times New Roman" w:cs="Times New Roman"/>
          <w:b/>
          <w:spacing w:val="2"/>
          <w:sz w:val="28"/>
          <w:szCs w:val="28"/>
          <w:lang w:eastAsia="ru-RU"/>
        </w:rPr>
        <w:t xml:space="preserve"> сельского поселения «</w:t>
      </w:r>
      <w:proofErr w:type="spellStart"/>
      <w:r w:rsidRPr="00C43288">
        <w:rPr>
          <w:rFonts w:ascii="Times New Roman" w:eastAsia="Times New Roman" w:hAnsi="Times New Roman" w:cs="Times New Roman"/>
          <w:b/>
          <w:spacing w:val="2"/>
          <w:sz w:val="28"/>
          <w:szCs w:val="28"/>
          <w:lang w:eastAsia="ru-RU"/>
        </w:rPr>
        <w:t>Малетинское</w:t>
      </w:r>
      <w:proofErr w:type="spellEnd"/>
      <w:r w:rsidRPr="00C43288">
        <w:rPr>
          <w:rFonts w:ascii="Times New Roman" w:eastAsia="Times New Roman" w:hAnsi="Times New Roman" w:cs="Times New Roman"/>
          <w:b/>
          <w:spacing w:val="2"/>
          <w:sz w:val="28"/>
          <w:szCs w:val="28"/>
          <w:lang w:eastAsia="ru-RU"/>
        </w:rPr>
        <w:t xml:space="preserve">» </w:t>
      </w:r>
      <w:r w:rsidR="00F72127" w:rsidRPr="00C43288">
        <w:rPr>
          <w:rFonts w:ascii="Times New Roman" w:eastAsia="Times New Roman" w:hAnsi="Times New Roman" w:cs="Times New Roman"/>
          <w:b/>
          <w:spacing w:val="2"/>
          <w:sz w:val="28"/>
          <w:szCs w:val="28"/>
          <w:lang w:eastAsia="ru-RU"/>
        </w:rPr>
        <w:t>информации по доходам бюджетов</w:t>
      </w: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10</w:t>
      </w:r>
      <w:r w:rsidR="00F72127" w:rsidRPr="00F72127">
        <w:rPr>
          <w:rFonts w:ascii="Times New Roman" w:eastAsia="Times New Roman" w:hAnsi="Times New Roman" w:cs="Times New Roman"/>
          <w:color w:val="2D2D2D"/>
          <w:spacing w:val="2"/>
          <w:sz w:val="28"/>
          <w:szCs w:val="28"/>
          <w:lang w:eastAsia="ru-RU"/>
        </w:rPr>
        <w:t xml:space="preserve">.1. </w:t>
      </w:r>
      <w:proofErr w:type="gramStart"/>
      <w:r w:rsidR="00F72127" w:rsidRPr="00F72127">
        <w:rPr>
          <w:rFonts w:ascii="Times New Roman" w:eastAsia="Times New Roman" w:hAnsi="Times New Roman" w:cs="Times New Roman"/>
          <w:color w:val="2D2D2D"/>
          <w:spacing w:val="2"/>
          <w:sz w:val="28"/>
          <w:szCs w:val="28"/>
          <w:lang w:eastAsia="ru-RU"/>
        </w:rPr>
        <w:t xml:space="preserve">Сверка данных бюджетного учета по поступлениям администрируемых доходов с данными соответствующего территориального органа Федерального казначейства о поступлениях проводится в порядке, установленном Минфином России, ежемесячно на </w:t>
      </w:r>
      <w:r w:rsidR="00F72127" w:rsidRPr="00F72127">
        <w:rPr>
          <w:rFonts w:ascii="Times New Roman" w:eastAsia="Times New Roman" w:hAnsi="Times New Roman" w:cs="Times New Roman"/>
          <w:color w:val="2D2D2D"/>
          <w:spacing w:val="2"/>
          <w:sz w:val="28"/>
          <w:szCs w:val="28"/>
          <w:lang w:eastAsia="ru-RU"/>
        </w:rPr>
        <w:lastRenderedPageBreak/>
        <w:t>первое число месяца, следующего за отчетным, а также в сроки, необходимые для исполнения соответствующих бюджетных полномочий администратора доходов бюджетов.</w:t>
      </w:r>
      <w:r w:rsidR="00F72127" w:rsidRPr="00F72127">
        <w:rPr>
          <w:rFonts w:ascii="Times New Roman" w:eastAsia="Times New Roman" w:hAnsi="Times New Roman" w:cs="Times New Roman"/>
          <w:color w:val="2D2D2D"/>
          <w:spacing w:val="2"/>
          <w:sz w:val="28"/>
          <w:szCs w:val="28"/>
          <w:lang w:eastAsia="ru-RU"/>
        </w:rPr>
        <w:br/>
      </w:r>
      <w:proofErr w:type="gramEnd"/>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10</w:t>
      </w:r>
      <w:r w:rsidR="00F72127" w:rsidRPr="00F72127">
        <w:rPr>
          <w:rFonts w:ascii="Times New Roman" w:eastAsia="Times New Roman" w:hAnsi="Times New Roman" w:cs="Times New Roman"/>
          <w:color w:val="2D2D2D"/>
          <w:spacing w:val="2"/>
          <w:sz w:val="28"/>
          <w:szCs w:val="28"/>
          <w:lang w:eastAsia="ru-RU"/>
        </w:rPr>
        <w:t>.2. В случае выявления расхождений между отчетными данными территориального органа Федерального казначейства и администратора доходов устанавливаются причины несоответствия и принимаются меры по их устранению в течение текущего отчетного периода.</w:t>
      </w:r>
      <w:r w:rsidR="00F72127" w:rsidRPr="00F72127">
        <w:rPr>
          <w:rFonts w:ascii="Times New Roman" w:eastAsia="Times New Roman" w:hAnsi="Times New Roman" w:cs="Times New Roman"/>
          <w:color w:val="2D2D2D"/>
          <w:spacing w:val="2"/>
          <w:sz w:val="28"/>
          <w:szCs w:val="28"/>
          <w:lang w:eastAsia="ru-RU"/>
        </w:rPr>
        <w:br/>
      </w:r>
    </w:p>
    <w:p w:rsid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10</w:t>
      </w:r>
      <w:r w:rsidR="00F72127" w:rsidRPr="00F72127">
        <w:rPr>
          <w:rFonts w:ascii="Times New Roman" w:eastAsia="Times New Roman" w:hAnsi="Times New Roman" w:cs="Times New Roman"/>
          <w:color w:val="2D2D2D"/>
          <w:spacing w:val="2"/>
          <w:sz w:val="28"/>
          <w:szCs w:val="28"/>
          <w:lang w:eastAsia="ru-RU"/>
        </w:rPr>
        <w:t xml:space="preserve">.3. </w:t>
      </w:r>
      <w:proofErr w:type="gramStart"/>
      <w:r w:rsidR="00F72127" w:rsidRPr="00F72127">
        <w:rPr>
          <w:rFonts w:ascii="Times New Roman" w:eastAsia="Times New Roman" w:hAnsi="Times New Roman" w:cs="Times New Roman"/>
          <w:color w:val="2D2D2D"/>
          <w:spacing w:val="2"/>
          <w:sz w:val="28"/>
          <w:szCs w:val="28"/>
          <w:lang w:eastAsia="ru-RU"/>
        </w:rPr>
        <w:t xml:space="preserve">Территориальные органы представляют в </w:t>
      </w:r>
      <w:r>
        <w:rPr>
          <w:rFonts w:ascii="Times New Roman" w:eastAsia="Times New Roman" w:hAnsi="Times New Roman" w:cs="Times New Roman"/>
          <w:color w:val="2D2D2D"/>
          <w:spacing w:val="2"/>
          <w:sz w:val="28"/>
          <w:szCs w:val="28"/>
          <w:lang w:eastAsia="ru-RU"/>
        </w:rPr>
        <w:t>Администрацию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 xml:space="preserve"> следующую отчетность:</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справка о перечислении поступлений в бюджеты (предоставляется по состоянию на первое число месяца, следующего за отчетным периодом с обязательным заполнением граф по поступлениям и перечислениям доходов в бюджеты бюджетной системы Российской Федерации с учетом </w:t>
      </w:r>
      <w:proofErr w:type="spellStart"/>
      <w:r w:rsidR="00F72127" w:rsidRPr="00F72127">
        <w:rPr>
          <w:rFonts w:ascii="Times New Roman" w:eastAsia="Times New Roman" w:hAnsi="Times New Roman" w:cs="Times New Roman"/>
          <w:color w:val="2D2D2D"/>
          <w:spacing w:val="2"/>
          <w:sz w:val="28"/>
          <w:szCs w:val="28"/>
          <w:lang w:eastAsia="ru-RU"/>
        </w:rPr>
        <w:t>внебанковских</w:t>
      </w:r>
      <w:proofErr w:type="spellEnd"/>
      <w:r w:rsidR="00F72127" w:rsidRPr="00F72127">
        <w:rPr>
          <w:rFonts w:ascii="Times New Roman" w:eastAsia="Times New Roman" w:hAnsi="Times New Roman" w:cs="Times New Roman"/>
          <w:color w:val="2D2D2D"/>
          <w:spacing w:val="2"/>
          <w:sz w:val="28"/>
          <w:szCs w:val="28"/>
          <w:lang w:eastAsia="ru-RU"/>
        </w:rPr>
        <w:t xml:space="preserve"> операций и произведенных возвратов) в соответствии с приложением N 5 к настоящему Порядку;</w:t>
      </w:r>
      <w:proofErr w:type="gramEnd"/>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отчет о перечислении поступлений доходов в консолидированный бюджет Российской Федерации (предоставляется нарастающим итогом с начала отчетного года по состоянию на первое число месяца, следующего за отчетным периодом) в соответствии с приложением N 6 к настоящему Порядку.</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Отчетность предоставляется ежемесячно в срок до 5 числа месяца, следующего за </w:t>
      </w:r>
      <w:proofErr w:type="gramStart"/>
      <w:r w:rsidR="00F72127" w:rsidRPr="00F72127">
        <w:rPr>
          <w:rFonts w:ascii="Times New Roman" w:eastAsia="Times New Roman" w:hAnsi="Times New Roman" w:cs="Times New Roman"/>
          <w:color w:val="2D2D2D"/>
          <w:spacing w:val="2"/>
          <w:sz w:val="28"/>
          <w:szCs w:val="28"/>
          <w:lang w:eastAsia="ru-RU"/>
        </w:rPr>
        <w:t>отчетным</w:t>
      </w:r>
      <w:proofErr w:type="gramEnd"/>
      <w:r>
        <w:rPr>
          <w:rFonts w:ascii="Times New Roman" w:eastAsia="Times New Roman" w:hAnsi="Times New Roman" w:cs="Times New Roman"/>
          <w:color w:val="2D2D2D"/>
          <w:spacing w:val="2"/>
          <w:sz w:val="28"/>
          <w:szCs w:val="28"/>
          <w:lang w:eastAsia="ru-RU"/>
        </w:rPr>
        <w:t>.</w:t>
      </w:r>
    </w:p>
    <w:p w:rsidR="00C43288"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C43288"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10</w:t>
      </w:r>
      <w:r w:rsidR="00F72127" w:rsidRPr="00F72127">
        <w:rPr>
          <w:rFonts w:ascii="Times New Roman" w:eastAsia="Times New Roman" w:hAnsi="Times New Roman" w:cs="Times New Roman"/>
          <w:color w:val="2D2D2D"/>
          <w:spacing w:val="2"/>
          <w:sz w:val="28"/>
          <w:szCs w:val="28"/>
          <w:lang w:eastAsia="ru-RU"/>
        </w:rPr>
        <w:t xml:space="preserve">.4. </w:t>
      </w:r>
      <w:r>
        <w:rPr>
          <w:rFonts w:ascii="Times New Roman" w:eastAsia="Times New Roman" w:hAnsi="Times New Roman" w:cs="Times New Roman"/>
          <w:color w:val="2D2D2D"/>
          <w:spacing w:val="2"/>
          <w:sz w:val="28"/>
          <w:szCs w:val="28"/>
          <w:lang w:eastAsia="ru-RU"/>
        </w:rPr>
        <w:t>Администрация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обеспечивает контроль, учет и обобщение поступающей от администраторов доходов информации для представления ее в соответствующие финансовые органы.</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p>
    <w:p w:rsidR="00F72127" w:rsidRPr="00B01EF3" w:rsidRDefault="00B01EF3"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11</w:t>
      </w:r>
      <w:r w:rsidR="00F72127" w:rsidRPr="00B01EF3">
        <w:rPr>
          <w:rFonts w:ascii="Times New Roman" w:eastAsia="Times New Roman" w:hAnsi="Times New Roman" w:cs="Times New Roman"/>
          <w:b/>
          <w:spacing w:val="2"/>
          <w:sz w:val="28"/>
          <w:szCs w:val="28"/>
          <w:lang w:eastAsia="ru-RU"/>
        </w:rPr>
        <w:t>. Хранение документов</w:t>
      </w:r>
    </w:p>
    <w:p w:rsidR="00F72127"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.1. Первичные и сводные учетные документы составляются на бумажных носителях или в виде электронного документа с использованием электронной подписи.</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 xml:space="preserve">.2. Копии электронных документов на бумажных носителях изготавливаются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 с соблюдением сроков, установленных действующим </w:t>
      </w:r>
      <w:r w:rsidR="00F72127" w:rsidRPr="00F72127">
        <w:rPr>
          <w:rFonts w:ascii="Times New Roman" w:eastAsia="Times New Roman" w:hAnsi="Times New Roman" w:cs="Times New Roman"/>
          <w:color w:val="2D2D2D"/>
          <w:spacing w:val="2"/>
          <w:sz w:val="28"/>
          <w:szCs w:val="28"/>
          <w:lang w:eastAsia="ru-RU"/>
        </w:rPr>
        <w:lastRenderedPageBreak/>
        <w:t>законодательством, а при отсутствии этих сроков - в течение трех рабочих дней.</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 xml:space="preserve"> </w:t>
      </w:r>
      <w:proofErr w:type="gramStart"/>
      <w:r w:rsidR="00F72127" w:rsidRPr="00F72127">
        <w:rPr>
          <w:rFonts w:ascii="Times New Roman" w:eastAsia="Times New Roman" w:hAnsi="Times New Roman" w:cs="Times New Roman"/>
          <w:color w:val="2D2D2D"/>
          <w:spacing w:val="2"/>
          <w:sz w:val="28"/>
          <w:szCs w:val="28"/>
          <w:lang w:eastAsia="ru-RU"/>
        </w:rPr>
        <w:t>Информация и документы на бумажных носителях, а также информация и документы, ведущиеся в виде электронных баз данных (файлов, каталогов), сформированных с использованием средств в</w:t>
      </w:r>
      <w:r w:rsidR="002F30FB">
        <w:rPr>
          <w:rFonts w:ascii="Times New Roman" w:eastAsia="Times New Roman" w:hAnsi="Times New Roman" w:cs="Times New Roman"/>
          <w:color w:val="2D2D2D"/>
          <w:spacing w:val="2"/>
          <w:sz w:val="28"/>
          <w:szCs w:val="28"/>
          <w:lang w:eastAsia="ru-RU"/>
        </w:rPr>
        <w:t xml:space="preserve">ычислительной техники, подлежат </w:t>
      </w:r>
      <w:r w:rsidR="00F72127" w:rsidRPr="00F72127">
        <w:rPr>
          <w:rFonts w:ascii="Times New Roman" w:eastAsia="Times New Roman" w:hAnsi="Times New Roman" w:cs="Times New Roman"/>
          <w:color w:val="2D2D2D"/>
          <w:spacing w:val="2"/>
          <w:sz w:val="28"/>
          <w:szCs w:val="28"/>
          <w:lang w:eastAsia="ru-RU"/>
        </w:rPr>
        <w:t>хранению в отдельных делах администратора и на оптических носителях информации в несгораемом шкафу и уничтожаются по истечении 5 (пяти) лет с даты окончания отчетного года, в котором были составлены (утверждены), в установленном порядке.</w:t>
      </w:r>
      <w:r w:rsidR="00F72127" w:rsidRPr="00F72127">
        <w:rPr>
          <w:rFonts w:ascii="Times New Roman" w:eastAsia="Times New Roman" w:hAnsi="Times New Roman" w:cs="Times New Roman"/>
          <w:color w:val="2D2D2D"/>
          <w:spacing w:val="2"/>
          <w:sz w:val="28"/>
          <w:szCs w:val="28"/>
          <w:lang w:eastAsia="ru-RU"/>
        </w:rPr>
        <w:br/>
      </w:r>
      <w:proofErr w:type="gramEnd"/>
    </w:p>
    <w:p w:rsid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 xml:space="preserve">.4. Хранение электронных документов обеспечивается в двух экземплярах, размещенных на отдельных носителях (рабочий, резервный). </w:t>
      </w:r>
    </w:p>
    <w:p w:rsidR="00B01EF3"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01EF3" w:rsidRDefault="00B01EF3" w:rsidP="00F7212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 xml:space="preserve">.5. </w:t>
      </w:r>
      <w:proofErr w:type="gramStart"/>
      <w:r w:rsidR="00F72127" w:rsidRPr="00F72127">
        <w:rPr>
          <w:rFonts w:ascii="Times New Roman" w:eastAsia="Times New Roman" w:hAnsi="Times New Roman" w:cs="Times New Roman"/>
          <w:color w:val="2D2D2D"/>
          <w:spacing w:val="2"/>
          <w:sz w:val="28"/>
          <w:szCs w:val="28"/>
          <w:lang w:eastAsia="ru-RU"/>
        </w:rPr>
        <w:t>Перечень документов, допустимых к хранению в электронном виде (без распечатки на бумажном носителе):</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реестр перечисленных</w:t>
      </w:r>
      <w:r w:rsidR="00F72127" w:rsidRPr="00F72127">
        <w:rPr>
          <w:rFonts w:ascii="Times New Roman" w:eastAsia="Times New Roman" w:hAnsi="Times New Roman" w:cs="Times New Roman"/>
          <w:color w:val="2D2D2D"/>
          <w:spacing w:val="2"/>
          <w:sz w:val="28"/>
          <w:szCs w:val="28"/>
          <w:lang w:eastAsia="ru-RU"/>
        </w:rPr>
        <w:t xml:space="preserve"> поступлений </w:t>
      </w:r>
      <w:r w:rsidR="00F72127" w:rsidRPr="002F30FB">
        <w:rPr>
          <w:rFonts w:ascii="Times New Roman" w:eastAsia="Times New Roman" w:hAnsi="Times New Roman" w:cs="Times New Roman"/>
          <w:color w:val="2D2D2D"/>
          <w:spacing w:val="2"/>
          <w:sz w:val="28"/>
          <w:szCs w:val="28"/>
          <w:lang w:eastAsia="ru-RU"/>
        </w:rPr>
        <w:t>(</w:t>
      </w:r>
      <w:r w:rsidRPr="002F30FB">
        <w:rPr>
          <w:rFonts w:ascii="Times New Roman" w:eastAsia="Times New Roman" w:hAnsi="Times New Roman" w:cs="Times New Roman"/>
          <w:color w:val="00466E"/>
          <w:spacing w:val="2"/>
          <w:sz w:val="28"/>
          <w:szCs w:val="28"/>
          <w:lang w:eastAsia="ru-RU"/>
        </w:rPr>
        <w:t>форма по КФД 0531465</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выписка из лицевого счета администратора доходов бюджета (</w:t>
      </w:r>
      <w:hyperlink r:id="rId48" w:history="1">
        <w:r w:rsidR="00F72127" w:rsidRPr="002F30FB">
          <w:rPr>
            <w:rFonts w:ascii="Times New Roman" w:eastAsia="Times New Roman" w:hAnsi="Times New Roman" w:cs="Times New Roman"/>
            <w:color w:val="00466E"/>
            <w:spacing w:val="2"/>
            <w:sz w:val="28"/>
            <w:szCs w:val="28"/>
            <w:lang w:eastAsia="ru-RU"/>
          </w:rPr>
          <w:t>форма по КФД 0531761</w:t>
        </w:r>
      </w:hyperlink>
      <w:r w:rsidR="00F72127" w:rsidRPr="002F30FB">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приложение к Выписке из лицевого счета администратора доходов бюджета </w:t>
      </w:r>
      <w:r w:rsidR="00F72127" w:rsidRPr="002F30FB">
        <w:rPr>
          <w:rFonts w:ascii="Times New Roman" w:eastAsia="Times New Roman" w:hAnsi="Times New Roman" w:cs="Times New Roman"/>
          <w:color w:val="2D2D2D"/>
          <w:spacing w:val="2"/>
          <w:sz w:val="28"/>
          <w:szCs w:val="28"/>
          <w:lang w:eastAsia="ru-RU"/>
        </w:rPr>
        <w:t>(</w:t>
      </w:r>
      <w:hyperlink r:id="rId49" w:history="1">
        <w:r w:rsidR="00F72127" w:rsidRPr="002F30FB">
          <w:rPr>
            <w:rFonts w:ascii="Times New Roman" w:eastAsia="Times New Roman" w:hAnsi="Times New Roman" w:cs="Times New Roman"/>
            <w:color w:val="00466E"/>
            <w:spacing w:val="2"/>
            <w:sz w:val="28"/>
            <w:szCs w:val="28"/>
            <w:lang w:eastAsia="ru-RU"/>
          </w:rPr>
          <w:t>форма по КФД 0531779</w:t>
        </w:r>
      </w:hyperlink>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справка о перечислении поступлений в бюджеты </w:t>
      </w:r>
      <w:r w:rsidR="00F72127" w:rsidRPr="002F30FB">
        <w:rPr>
          <w:rFonts w:ascii="Times New Roman" w:eastAsia="Times New Roman" w:hAnsi="Times New Roman" w:cs="Times New Roman"/>
          <w:color w:val="2D2D2D"/>
          <w:spacing w:val="2"/>
          <w:sz w:val="28"/>
          <w:szCs w:val="28"/>
          <w:lang w:eastAsia="ru-RU"/>
        </w:rPr>
        <w:t>(</w:t>
      </w:r>
      <w:hyperlink r:id="rId50" w:history="1">
        <w:r w:rsidR="00F72127" w:rsidRPr="002F30FB">
          <w:rPr>
            <w:rFonts w:ascii="Times New Roman" w:eastAsia="Times New Roman" w:hAnsi="Times New Roman" w:cs="Times New Roman"/>
            <w:color w:val="00466E"/>
            <w:spacing w:val="2"/>
            <w:sz w:val="28"/>
            <w:szCs w:val="28"/>
            <w:lang w:eastAsia="ru-RU"/>
          </w:rPr>
          <w:t>форма по КФД 0531468</w:t>
        </w:r>
      </w:hyperlink>
      <w:r w:rsidR="00F72127" w:rsidRPr="00F72127">
        <w:rPr>
          <w:rFonts w:ascii="Times New Roman" w:eastAsia="Times New Roman" w:hAnsi="Times New Roman" w:cs="Times New Roman"/>
          <w:color w:val="2D2D2D"/>
          <w:spacing w:val="2"/>
          <w:sz w:val="28"/>
          <w:szCs w:val="28"/>
          <w:lang w:eastAsia="ru-RU"/>
        </w:rPr>
        <w:t>);</w:t>
      </w:r>
      <w:proofErr w:type="gramEnd"/>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proofErr w:type="gramStart"/>
      <w:r w:rsidR="00F72127" w:rsidRPr="00F72127">
        <w:rPr>
          <w:rFonts w:ascii="Times New Roman" w:eastAsia="Times New Roman" w:hAnsi="Times New Roman" w:cs="Times New Roman"/>
          <w:color w:val="2D2D2D"/>
          <w:spacing w:val="2"/>
          <w:sz w:val="28"/>
          <w:szCs w:val="28"/>
          <w:lang w:eastAsia="ru-RU"/>
        </w:rPr>
        <w:t xml:space="preserve">протокол </w:t>
      </w:r>
      <w:r w:rsidR="00F72127" w:rsidRPr="002F30FB">
        <w:rPr>
          <w:rFonts w:ascii="Times New Roman" w:eastAsia="Times New Roman" w:hAnsi="Times New Roman" w:cs="Times New Roman"/>
          <w:color w:val="2D2D2D"/>
          <w:spacing w:val="2"/>
          <w:sz w:val="28"/>
          <w:szCs w:val="28"/>
          <w:lang w:eastAsia="ru-RU"/>
        </w:rPr>
        <w:t>(</w:t>
      </w:r>
      <w:hyperlink r:id="rId51" w:history="1">
        <w:r w:rsidR="00F72127" w:rsidRPr="002F30FB">
          <w:rPr>
            <w:rFonts w:ascii="Times New Roman" w:eastAsia="Times New Roman" w:hAnsi="Times New Roman" w:cs="Times New Roman"/>
            <w:color w:val="00466E"/>
            <w:spacing w:val="2"/>
            <w:sz w:val="28"/>
            <w:szCs w:val="28"/>
            <w:lang w:eastAsia="ru-RU"/>
          </w:rPr>
          <w:t>форма по КФД 0531805</w:t>
        </w:r>
      </w:hyperlink>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запрос на выяснение принадлежности платежа </w:t>
      </w:r>
      <w:r w:rsidR="00F72127" w:rsidRPr="002F30FB">
        <w:rPr>
          <w:rFonts w:ascii="Times New Roman" w:eastAsia="Times New Roman" w:hAnsi="Times New Roman" w:cs="Times New Roman"/>
          <w:color w:val="2D2D2D"/>
          <w:spacing w:val="2"/>
          <w:sz w:val="28"/>
          <w:szCs w:val="28"/>
          <w:u w:val="single"/>
          <w:lang w:eastAsia="ru-RU"/>
        </w:rPr>
        <w:t>(</w:t>
      </w:r>
      <w:hyperlink r:id="rId52" w:history="1">
        <w:r w:rsidR="00F72127" w:rsidRPr="002F30FB">
          <w:rPr>
            <w:rFonts w:ascii="Times New Roman" w:eastAsia="Times New Roman" w:hAnsi="Times New Roman" w:cs="Times New Roman"/>
            <w:color w:val="00466E"/>
            <w:spacing w:val="2"/>
            <w:sz w:val="28"/>
            <w:szCs w:val="28"/>
            <w:u w:val="single"/>
            <w:lang w:eastAsia="ru-RU"/>
          </w:rPr>
          <w:t>форма по КФД 0531808</w:t>
        </w:r>
      </w:hyperlink>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запрос на аннулирование заявки (консолидированной заявки) (</w:t>
      </w:r>
      <w:hyperlink r:id="rId53" w:history="1">
        <w:r w:rsidR="00F72127" w:rsidRPr="002F30FB">
          <w:rPr>
            <w:rFonts w:ascii="Times New Roman" w:eastAsia="Times New Roman" w:hAnsi="Times New Roman" w:cs="Times New Roman"/>
            <w:color w:val="00466E"/>
            <w:spacing w:val="2"/>
            <w:sz w:val="28"/>
            <w:szCs w:val="28"/>
            <w:lang w:eastAsia="ru-RU"/>
          </w:rPr>
          <w:t>форма по КФД 0531807</w:t>
        </w:r>
      </w:hyperlink>
      <w:r w:rsidR="00F72127" w:rsidRPr="002F30FB">
        <w:rPr>
          <w:rFonts w:ascii="Times New Roman" w:eastAsia="Times New Roman" w:hAnsi="Times New Roman" w:cs="Times New Roman"/>
          <w:color w:val="2D2D2D"/>
          <w:spacing w:val="2"/>
          <w:sz w:val="28"/>
          <w:szCs w:val="28"/>
          <w:lang w:eastAsia="ru-RU"/>
        </w:rPr>
        <w:t>);</w:t>
      </w:r>
      <w:r w:rsidR="00F72127" w:rsidRPr="002F30FB">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 xml:space="preserve">уведомление об уточнении вида и принадлежности платежа </w:t>
      </w:r>
      <w:r w:rsidR="00F72127" w:rsidRPr="002F30FB">
        <w:rPr>
          <w:rFonts w:ascii="Times New Roman" w:eastAsia="Times New Roman" w:hAnsi="Times New Roman" w:cs="Times New Roman"/>
          <w:color w:val="2D2D2D"/>
          <w:spacing w:val="2"/>
          <w:sz w:val="28"/>
          <w:szCs w:val="28"/>
          <w:lang w:eastAsia="ru-RU"/>
        </w:rPr>
        <w:t>(</w:t>
      </w:r>
      <w:hyperlink r:id="rId54" w:history="1">
        <w:r w:rsidR="00F72127" w:rsidRPr="002F30FB">
          <w:rPr>
            <w:rFonts w:ascii="Times New Roman" w:eastAsia="Times New Roman" w:hAnsi="Times New Roman" w:cs="Times New Roman"/>
            <w:color w:val="00466E"/>
            <w:spacing w:val="2"/>
            <w:sz w:val="28"/>
            <w:szCs w:val="28"/>
            <w:lang w:eastAsia="ru-RU"/>
          </w:rPr>
          <w:t>форма по КФД 0531809</w:t>
        </w:r>
      </w:hyperlink>
      <w:r w:rsidR="00F72127" w:rsidRPr="002F30FB">
        <w:rPr>
          <w:rFonts w:ascii="Times New Roman" w:eastAsia="Times New Roman" w:hAnsi="Times New Roman" w:cs="Times New Roman"/>
          <w:color w:val="2D2D2D"/>
          <w:spacing w:val="2"/>
          <w:sz w:val="28"/>
          <w:szCs w:val="28"/>
          <w:lang w:eastAsia="ru-RU"/>
        </w:rPr>
        <w:t>);</w:t>
      </w:r>
      <w:r w:rsidR="00F72127" w:rsidRPr="002F30FB">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t>реестры платежей; реестры оказанных государственных услуг; отчеты территориальных органов по дох</w:t>
      </w:r>
      <w:r>
        <w:rPr>
          <w:rFonts w:ascii="Times New Roman" w:eastAsia="Times New Roman" w:hAnsi="Times New Roman" w:cs="Times New Roman"/>
          <w:color w:val="2D2D2D"/>
          <w:spacing w:val="2"/>
          <w:sz w:val="28"/>
          <w:szCs w:val="28"/>
          <w:lang w:eastAsia="ru-RU"/>
        </w:rPr>
        <w:t>одам в соответствии с пунктом 11</w:t>
      </w:r>
      <w:r w:rsidR="00F72127" w:rsidRPr="00F72127">
        <w:rPr>
          <w:rFonts w:ascii="Times New Roman" w:eastAsia="Times New Roman" w:hAnsi="Times New Roman" w:cs="Times New Roman"/>
          <w:color w:val="2D2D2D"/>
          <w:spacing w:val="2"/>
          <w:sz w:val="28"/>
          <w:szCs w:val="28"/>
          <w:lang w:eastAsia="ru-RU"/>
        </w:rPr>
        <w:t>.3 настоящего Порядка; </w:t>
      </w:r>
      <w:proofErr w:type="gramEnd"/>
    </w:p>
    <w:p w:rsidR="00F72127" w:rsidRPr="00F72127" w:rsidRDefault="00F72127" w:rsidP="00F72127">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 xml:space="preserve">.6. Электронные документы, подписанные электронной подписью, признаются равнозначными документам на бумажном носителе, подписанным собственноручной подписью в соответствии с </w:t>
      </w:r>
      <w:r w:rsidR="00F72127" w:rsidRPr="00F72127">
        <w:rPr>
          <w:rFonts w:ascii="Times New Roman" w:eastAsia="Times New Roman" w:hAnsi="Times New Roman" w:cs="Times New Roman"/>
          <w:color w:val="2D2D2D"/>
          <w:spacing w:val="2"/>
          <w:sz w:val="28"/>
          <w:szCs w:val="28"/>
          <w:lang w:eastAsia="ru-RU"/>
        </w:rPr>
        <w:lastRenderedPageBreak/>
        <w:t>требованиями </w:t>
      </w:r>
      <w:hyperlink r:id="rId55" w:history="1">
        <w:r w:rsidR="00F72127" w:rsidRPr="002F30FB">
          <w:rPr>
            <w:rFonts w:ascii="Times New Roman" w:eastAsia="Times New Roman" w:hAnsi="Times New Roman" w:cs="Times New Roman"/>
            <w:color w:val="00466E"/>
            <w:spacing w:val="2"/>
            <w:sz w:val="28"/>
            <w:szCs w:val="28"/>
            <w:lang w:eastAsia="ru-RU"/>
          </w:rPr>
          <w:t>статьи 6 Федерального закона от 06.04.2011 N 63-ФЗ "Об электронной подписи"</w:t>
        </w:r>
      </w:hyperlink>
      <w:r w:rsidR="00F72127" w:rsidRPr="002F30FB">
        <w:rPr>
          <w:rFonts w:ascii="Times New Roman" w:eastAsia="Times New Roman" w:hAnsi="Times New Roman" w:cs="Times New Roman"/>
          <w:color w:val="2D2D2D"/>
          <w:spacing w:val="2"/>
          <w:sz w:val="28"/>
          <w:szCs w:val="28"/>
          <w:lang w:eastAsia="ru-RU"/>
        </w:rPr>
        <w:t>.</w:t>
      </w:r>
    </w:p>
    <w:p w:rsidR="00B01EF3"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72127"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11</w:t>
      </w:r>
      <w:r w:rsidR="00F72127" w:rsidRPr="00F72127">
        <w:rPr>
          <w:rFonts w:ascii="Times New Roman" w:eastAsia="Times New Roman" w:hAnsi="Times New Roman" w:cs="Times New Roman"/>
          <w:color w:val="2D2D2D"/>
          <w:spacing w:val="2"/>
          <w:sz w:val="28"/>
          <w:szCs w:val="28"/>
          <w:lang w:eastAsia="ru-RU"/>
        </w:rPr>
        <w:t>.7. Уничтожение информации и документов, ведущихся в форме электронных баз данных (файлов, каталогов), сформированных с использованием средств вычислительной техники, производится одновременно с уничтожением документов на бумажных носителях в установленные сроки.</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Times New Roman" w:eastAsia="Times New Roman" w:hAnsi="Times New Roman" w:cs="Times New Roman"/>
          <w:color w:val="2D2D2D"/>
          <w:spacing w:val="2"/>
          <w:sz w:val="28"/>
          <w:szCs w:val="28"/>
          <w:lang w:eastAsia="ru-RU"/>
        </w:rPr>
        <w:br/>
      </w:r>
    </w:p>
    <w:p w:rsidR="00F72127" w:rsidRPr="00B01EF3" w:rsidRDefault="00B01EF3" w:rsidP="00F7212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12</w:t>
      </w:r>
      <w:r w:rsidR="00F72127" w:rsidRPr="00B01EF3">
        <w:rPr>
          <w:rFonts w:ascii="Times New Roman" w:eastAsia="Times New Roman" w:hAnsi="Times New Roman" w:cs="Times New Roman"/>
          <w:b/>
          <w:spacing w:val="2"/>
          <w:sz w:val="28"/>
          <w:szCs w:val="28"/>
          <w:lang w:eastAsia="ru-RU"/>
        </w:rPr>
        <w:t>. Заключительные положения</w:t>
      </w:r>
    </w:p>
    <w:p w:rsidR="00F72127" w:rsidRPr="00F72127" w:rsidRDefault="00B01EF3" w:rsidP="002F30F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12</w:t>
      </w:r>
      <w:r w:rsidR="00F72127" w:rsidRPr="00F72127">
        <w:rPr>
          <w:rFonts w:ascii="Times New Roman" w:eastAsia="Times New Roman" w:hAnsi="Times New Roman" w:cs="Times New Roman"/>
          <w:color w:val="2D2D2D"/>
          <w:spacing w:val="2"/>
          <w:sz w:val="28"/>
          <w:szCs w:val="28"/>
          <w:lang w:eastAsia="ru-RU"/>
        </w:rPr>
        <w:t xml:space="preserve">.1. В случае изменения нормативных правовых актов, указанных в настоящем Порядке, </w:t>
      </w:r>
      <w:r>
        <w:rPr>
          <w:rFonts w:ascii="Times New Roman" w:eastAsia="Times New Roman" w:hAnsi="Times New Roman" w:cs="Times New Roman"/>
          <w:color w:val="2D2D2D"/>
          <w:spacing w:val="2"/>
          <w:sz w:val="28"/>
          <w:szCs w:val="28"/>
          <w:lang w:eastAsia="ru-RU"/>
        </w:rPr>
        <w:t>Администрация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Pr="00F72127">
        <w:rPr>
          <w:rFonts w:ascii="Times New Roman" w:eastAsia="Times New Roman" w:hAnsi="Times New Roman" w:cs="Times New Roman"/>
          <w:color w:val="2D2D2D"/>
          <w:spacing w:val="2"/>
          <w:sz w:val="28"/>
          <w:szCs w:val="28"/>
          <w:lang w:eastAsia="ru-RU"/>
        </w:rPr>
        <w:t xml:space="preserve"> </w:t>
      </w:r>
      <w:r w:rsidR="00F72127" w:rsidRPr="00F72127">
        <w:rPr>
          <w:rFonts w:ascii="Times New Roman" w:eastAsia="Times New Roman" w:hAnsi="Times New Roman" w:cs="Times New Roman"/>
          <w:color w:val="2D2D2D"/>
          <w:spacing w:val="2"/>
          <w:sz w:val="28"/>
          <w:szCs w:val="28"/>
          <w:lang w:eastAsia="ru-RU"/>
        </w:rPr>
        <w:t>руководств</w:t>
      </w:r>
      <w:r>
        <w:rPr>
          <w:rFonts w:ascii="Times New Roman" w:eastAsia="Times New Roman" w:hAnsi="Times New Roman" w:cs="Times New Roman"/>
          <w:color w:val="2D2D2D"/>
          <w:spacing w:val="2"/>
          <w:sz w:val="28"/>
          <w:szCs w:val="28"/>
          <w:lang w:eastAsia="ru-RU"/>
        </w:rPr>
        <w:t>уются в своей деятельности этими</w:t>
      </w:r>
      <w:r w:rsidR="00F72127" w:rsidRPr="00F72127">
        <w:rPr>
          <w:rFonts w:ascii="Times New Roman" w:eastAsia="Times New Roman" w:hAnsi="Times New Roman" w:cs="Times New Roman"/>
          <w:color w:val="2D2D2D"/>
          <w:spacing w:val="2"/>
          <w:sz w:val="28"/>
          <w:szCs w:val="28"/>
          <w:lang w:eastAsia="ru-RU"/>
        </w:rPr>
        <w:t xml:space="preserve"> актами вплоть до внесения изменений в настоящий Порядок.</w:t>
      </w:r>
      <w:r w:rsidR="00F72127" w:rsidRPr="00F72127">
        <w:rPr>
          <w:rFonts w:ascii="Times New Roman" w:eastAsia="Times New Roman" w:hAnsi="Times New Roman" w:cs="Times New Roman"/>
          <w:color w:val="2D2D2D"/>
          <w:spacing w:val="2"/>
          <w:sz w:val="28"/>
          <w:szCs w:val="28"/>
          <w:lang w:eastAsia="ru-RU"/>
        </w:rPr>
        <w:br/>
      </w:r>
    </w:p>
    <w:p w:rsidR="00F72127" w:rsidRPr="00F72127" w:rsidRDefault="00B01EF3" w:rsidP="002F30FB">
      <w:pPr>
        <w:shd w:val="clear" w:color="auto" w:fill="FFFFFF"/>
        <w:spacing w:after="0" w:line="315" w:lineRule="atLeast"/>
        <w:jc w:val="both"/>
        <w:textAlignment w:val="baseline"/>
        <w:rPr>
          <w:rFonts w:ascii="Arial" w:eastAsia="Times New Roman" w:hAnsi="Arial" w:cs="Arial"/>
          <w:color w:val="2D2D2D"/>
          <w:spacing w:val="2"/>
          <w:sz w:val="28"/>
          <w:szCs w:val="28"/>
          <w:lang w:eastAsia="ru-RU"/>
        </w:rPr>
      </w:pPr>
      <w:r>
        <w:rPr>
          <w:rFonts w:ascii="Times New Roman" w:eastAsia="Times New Roman" w:hAnsi="Times New Roman" w:cs="Times New Roman"/>
          <w:color w:val="2D2D2D"/>
          <w:spacing w:val="2"/>
          <w:sz w:val="28"/>
          <w:szCs w:val="28"/>
          <w:lang w:eastAsia="ru-RU"/>
        </w:rPr>
        <w:t>12</w:t>
      </w:r>
      <w:r w:rsidR="00F72127" w:rsidRPr="00F72127">
        <w:rPr>
          <w:rFonts w:ascii="Times New Roman" w:eastAsia="Times New Roman" w:hAnsi="Times New Roman" w:cs="Times New Roman"/>
          <w:color w:val="2D2D2D"/>
          <w:spacing w:val="2"/>
          <w:sz w:val="28"/>
          <w:szCs w:val="28"/>
          <w:lang w:eastAsia="ru-RU"/>
        </w:rPr>
        <w:t xml:space="preserve">.2. Все изменения и дополнения к настоящему Порядку утверждаются </w:t>
      </w:r>
      <w:r w:rsidR="000C24F0">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color w:val="2D2D2D"/>
          <w:spacing w:val="2"/>
          <w:sz w:val="28"/>
          <w:szCs w:val="28"/>
          <w:lang w:eastAsia="ru-RU"/>
        </w:rPr>
        <w:t xml:space="preserve"> Администрацию сельского поселения «</w:t>
      </w:r>
      <w:proofErr w:type="spellStart"/>
      <w:r>
        <w:rPr>
          <w:rFonts w:ascii="Times New Roman" w:eastAsia="Times New Roman" w:hAnsi="Times New Roman" w:cs="Times New Roman"/>
          <w:color w:val="2D2D2D"/>
          <w:spacing w:val="2"/>
          <w:sz w:val="28"/>
          <w:szCs w:val="28"/>
          <w:lang w:eastAsia="ru-RU"/>
        </w:rPr>
        <w:t>Малетинское</w:t>
      </w:r>
      <w:proofErr w:type="spellEnd"/>
      <w:r>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t>.</w:t>
      </w:r>
      <w:r w:rsidR="00F72127" w:rsidRPr="00F72127">
        <w:rPr>
          <w:rFonts w:ascii="Times New Roman" w:eastAsia="Times New Roman" w:hAnsi="Times New Roman" w:cs="Times New Roman"/>
          <w:color w:val="2D2D2D"/>
          <w:spacing w:val="2"/>
          <w:sz w:val="28"/>
          <w:szCs w:val="28"/>
          <w:lang w:eastAsia="ru-RU"/>
        </w:rPr>
        <w:br/>
      </w:r>
      <w:r w:rsidR="00F72127" w:rsidRPr="00F72127">
        <w:rPr>
          <w:rFonts w:ascii="Arial" w:eastAsia="Times New Roman" w:hAnsi="Arial" w:cs="Arial"/>
          <w:color w:val="2D2D2D"/>
          <w:spacing w:val="2"/>
          <w:sz w:val="28"/>
          <w:szCs w:val="28"/>
          <w:lang w:eastAsia="ru-RU"/>
        </w:rPr>
        <w:br/>
      </w:r>
    </w:p>
    <w:p w:rsidR="00F72127" w:rsidRPr="00F72127" w:rsidRDefault="00F72127" w:rsidP="00F721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212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69"/>
        <w:gridCol w:w="1777"/>
        <w:gridCol w:w="175"/>
        <w:gridCol w:w="1455"/>
        <w:gridCol w:w="300"/>
        <w:gridCol w:w="3079"/>
      </w:tblGrid>
      <w:tr w:rsidR="00F72127" w:rsidRPr="00F72127" w:rsidTr="00B01EF3">
        <w:trPr>
          <w:trHeight w:val="15"/>
        </w:trPr>
        <w:tc>
          <w:tcPr>
            <w:tcW w:w="2569"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c>
          <w:tcPr>
            <w:tcW w:w="1777"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c>
          <w:tcPr>
            <w:tcW w:w="175"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c>
          <w:tcPr>
            <w:tcW w:w="1455"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c>
          <w:tcPr>
            <w:tcW w:w="300"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c>
          <w:tcPr>
            <w:tcW w:w="3079" w:type="dxa"/>
            <w:hideMark/>
          </w:tcPr>
          <w:p w:rsidR="00F72127" w:rsidRPr="00F72127" w:rsidRDefault="00F72127" w:rsidP="00F72127">
            <w:pPr>
              <w:spacing w:after="0" w:line="240" w:lineRule="auto"/>
              <w:rPr>
                <w:rFonts w:ascii="Times New Roman" w:eastAsia="Times New Roman" w:hAnsi="Times New Roman" w:cs="Times New Roman"/>
                <w:sz w:val="2"/>
                <w:szCs w:val="24"/>
                <w:lang w:eastAsia="ru-RU"/>
              </w:rPr>
            </w:pPr>
          </w:p>
        </w:tc>
      </w:tr>
    </w:tbl>
    <w:p w:rsidR="00C60969" w:rsidRDefault="00C60969"/>
    <w:sectPr w:rsidR="00C6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734B"/>
    <w:multiLevelType w:val="multilevel"/>
    <w:tmpl w:val="909C345C"/>
    <w:lvl w:ilvl="0">
      <w:start w:val="31"/>
      <w:numFmt w:val="decimal"/>
      <w:lvlText w:val="%1"/>
      <w:lvlJc w:val="left"/>
      <w:pPr>
        <w:tabs>
          <w:tab w:val="num" w:pos="6195"/>
        </w:tabs>
        <w:ind w:left="6195" w:hanging="6195"/>
      </w:pPr>
      <w:rPr>
        <w:rFonts w:hint="default"/>
      </w:rPr>
    </w:lvl>
    <w:lvl w:ilvl="1">
      <w:start w:val="3"/>
      <w:numFmt w:val="decimalZero"/>
      <w:lvlText w:val="%1.%2"/>
      <w:lvlJc w:val="left"/>
      <w:pPr>
        <w:tabs>
          <w:tab w:val="num" w:pos="6345"/>
        </w:tabs>
        <w:ind w:left="6345" w:hanging="6195"/>
      </w:pPr>
      <w:rPr>
        <w:rFonts w:hint="default"/>
      </w:rPr>
    </w:lvl>
    <w:lvl w:ilvl="2">
      <w:start w:val="2010"/>
      <w:numFmt w:val="decimal"/>
      <w:lvlText w:val="%1.%2.%3"/>
      <w:lvlJc w:val="left"/>
      <w:pPr>
        <w:tabs>
          <w:tab w:val="num" w:pos="6495"/>
        </w:tabs>
        <w:ind w:left="6495" w:hanging="6195"/>
      </w:pPr>
      <w:rPr>
        <w:rFonts w:hint="default"/>
      </w:rPr>
    </w:lvl>
    <w:lvl w:ilvl="3">
      <w:start w:val="1"/>
      <w:numFmt w:val="decimal"/>
      <w:lvlText w:val="%1.%2.%3.%4"/>
      <w:lvlJc w:val="left"/>
      <w:pPr>
        <w:tabs>
          <w:tab w:val="num" w:pos="6645"/>
        </w:tabs>
        <w:ind w:left="6645" w:hanging="6195"/>
      </w:pPr>
      <w:rPr>
        <w:rFonts w:hint="default"/>
      </w:rPr>
    </w:lvl>
    <w:lvl w:ilvl="4">
      <w:start w:val="1"/>
      <w:numFmt w:val="decimal"/>
      <w:lvlText w:val="%1.%2.%3.%4.%5"/>
      <w:lvlJc w:val="left"/>
      <w:pPr>
        <w:tabs>
          <w:tab w:val="num" w:pos="6795"/>
        </w:tabs>
        <w:ind w:left="6795" w:hanging="6195"/>
      </w:pPr>
      <w:rPr>
        <w:rFonts w:hint="default"/>
      </w:rPr>
    </w:lvl>
    <w:lvl w:ilvl="5">
      <w:start w:val="1"/>
      <w:numFmt w:val="decimal"/>
      <w:lvlText w:val="%1.%2.%3.%4.%5.%6"/>
      <w:lvlJc w:val="left"/>
      <w:pPr>
        <w:tabs>
          <w:tab w:val="num" w:pos="6945"/>
        </w:tabs>
        <w:ind w:left="6945" w:hanging="6195"/>
      </w:pPr>
      <w:rPr>
        <w:rFonts w:hint="default"/>
      </w:rPr>
    </w:lvl>
    <w:lvl w:ilvl="6">
      <w:start w:val="1"/>
      <w:numFmt w:val="decimal"/>
      <w:lvlText w:val="%1.%2.%3.%4.%5.%6.%7"/>
      <w:lvlJc w:val="left"/>
      <w:pPr>
        <w:tabs>
          <w:tab w:val="num" w:pos="7095"/>
        </w:tabs>
        <w:ind w:left="7095" w:hanging="6195"/>
      </w:pPr>
      <w:rPr>
        <w:rFonts w:hint="default"/>
      </w:rPr>
    </w:lvl>
    <w:lvl w:ilvl="7">
      <w:start w:val="1"/>
      <w:numFmt w:val="decimal"/>
      <w:lvlText w:val="%1.%2.%3.%4.%5.%6.%7.%8"/>
      <w:lvlJc w:val="left"/>
      <w:pPr>
        <w:tabs>
          <w:tab w:val="num" w:pos="7245"/>
        </w:tabs>
        <w:ind w:left="7245" w:hanging="6195"/>
      </w:pPr>
      <w:rPr>
        <w:rFonts w:hint="default"/>
      </w:rPr>
    </w:lvl>
    <w:lvl w:ilvl="8">
      <w:start w:val="1"/>
      <w:numFmt w:val="decimal"/>
      <w:lvlText w:val="%1.%2.%3.%4.%5.%6.%7.%8.%9"/>
      <w:lvlJc w:val="left"/>
      <w:pPr>
        <w:tabs>
          <w:tab w:val="num" w:pos="7395"/>
        </w:tabs>
        <w:ind w:left="7395" w:hanging="6195"/>
      </w:pPr>
      <w:rPr>
        <w:rFonts w:hint="default"/>
      </w:rPr>
    </w:lvl>
  </w:abstractNum>
  <w:abstractNum w:abstractNumId="1">
    <w:nsid w:val="7B4C788D"/>
    <w:multiLevelType w:val="multilevel"/>
    <w:tmpl w:val="1996F86E"/>
    <w:lvl w:ilvl="0">
      <w:start w:val="25"/>
      <w:numFmt w:val="decimal"/>
      <w:lvlText w:val="%1"/>
      <w:lvlJc w:val="left"/>
      <w:pPr>
        <w:ind w:left="1305" w:hanging="1305"/>
      </w:pPr>
      <w:rPr>
        <w:rFonts w:hint="default"/>
      </w:rPr>
    </w:lvl>
    <w:lvl w:ilvl="1">
      <w:start w:val="2"/>
      <w:numFmt w:val="decimalZero"/>
      <w:lvlText w:val="%1.%2"/>
      <w:lvlJc w:val="left"/>
      <w:pPr>
        <w:ind w:left="1455" w:hanging="1305"/>
      </w:pPr>
      <w:rPr>
        <w:rFonts w:hint="default"/>
      </w:rPr>
    </w:lvl>
    <w:lvl w:ilvl="2">
      <w:start w:val="2019"/>
      <w:numFmt w:val="decimal"/>
      <w:lvlText w:val="%1.%2.%3"/>
      <w:lvlJc w:val="left"/>
      <w:pPr>
        <w:ind w:left="1605" w:hanging="1305"/>
      </w:pPr>
      <w:rPr>
        <w:rFonts w:hint="default"/>
      </w:rPr>
    </w:lvl>
    <w:lvl w:ilvl="3">
      <w:start w:val="1"/>
      <w:numFmt w:val="decimal"/>
      <w:lvlText w:val="%1.%2.%3.%4"/>
      <w:lvlJc w:val="left"/>
      <w:pPr>
        <w:ind w:left="1755" w:hanging="1305"/>
      </w:pPr>
      <w:rPr>
        <w:rFonts w:hint="default"/>
      </w:rPr>
    </w:lvl>
    <w:lvl w:ilvl="4">
      <w:start w:val="1"/>
      <w:numFmt w:val="decimal"/>
      <w:lvlText w:val="%1.%2.%3.%4.%5"/>
      <w:lvlJc w:val="left"/>
      <w:pPr>
        <w:ind w:left="1905" w:hanging="1305"/>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27"/>
    <w:rsid w:val="000C24F0"/>
    <w:rsid w:val="00277272"/>
    <w:rsid w:val="002F207E"/>
    <w:rsid w:val="002F30FB"/>
    <w:rsid w:val="006A4652"/>
    <w:rsid w:val="00712A86"/>
    <w:rsid w:val="007A2F7F"/>
    <w:rsid w:val="00B01EF3"/>
    <w:rsid w:val="00B66489"/>
    <w:rsid w:val="00C06F25"/>
    <w:rsid w:val="00C3512C"/>
    <w:rsid w:val="00C42907"/>
    <w:rsid w:val="00C43288"/>
    <w:rsid w:val="00C60969"/>
    <w:rsid w:val="00CC2EBB"/>
    <w:rsid w:val="00E73BE9"/>
    <w:rsid w:val="00E81742"/>
    <w:rsid w:val="00EE2482"/>
    <w:rsid w:val="00EE33EA"/>
    <w:rsid w:val="00F518D5"/>
    <w:rsid w:val="00F67CF9"/>
    <w:rsid w:val="00F7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21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21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1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21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212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72127"/>
  </w:style>
  <w:style w:type="paragraph" w:customStyle="1" w:styleId="formattext">
    <w:name w:val="formattext"/>
    <w:basedOn w:val="a"/>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2127"/>
    <w:rPr>
      <w:color w:val="0000FF"/>
      <w:u w:val="single"/>
    </w:rPr>
  </w:style>
  <w:style w:type="character" w:styleId="a4">
    <w:name w:val="FollowedHyperlink"/>
    <w:basedOn w:val="a0"/>
    <w:uiPriority w:val="99"/>
    <w:semiHidden/>
    <w:unhideWhenUsed/>
    <w:rsid w:val="00F72127"/>
    <w:rPr>
      <w:color w:val="800080"/>
      <w:u w:val="single"/>
    </w:rPr>
  </w:style>
  <w:style w:type="paragraph" w:styleId="a5">
    <w:name w:val="Normal (Web)"/>
    <w:basedOn w:val="a"/>
    <w:uiPriority w:val="99"/>
    <w:semiHidden/>
    <w:unhideWhenUsed/>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33EA"/>
    <w:pPr>
      <w:ind w:left="720"/>
      <w:contextualSpacing/>
    </w:pPr>
  </w:style>
  <w:style w:type="paragraph" w:styleId="a7">
    <w:name w:val="Balloon Text"/>
    <w:basedOn w:val="a"/>
    <w:link w:val="a8"/>
    <w:uiPriority w:val="99"/>
    <w:semiHidden/>
    <w:unhideWhenUsed/>
    <w:rsid w:val="000C2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2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21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21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1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21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212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72127"/>
  </w:style>
  <w:style w:type="paragraph" w:customStyle="1" w:styleId="formattext">
    <w:name w:val="formattext"/>
    <w:basedOn w:val="a"/>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2127"/>
    <w:rPr>
      <w:color w:val="0000FF"/>
      <w:u w:val="single"/>
    </w:rPr>
  </w:style>
  <w:style w:type="character" w:styleId="a4">
    <w:name w:val="FollowedHyperlink"/>
    <w:basedOn w:val="a0"/>
    <w:uiPriority w:val="99"/>
    <w:semiHidden/>
    <w:unhideWhenUsed/>
    <w:rsid w:val="00F72127"/>
    <w:rPr>
      <w:color w:val="800080"/>
      <w:u w:val="single"/>
    </w:rPr>
  </w:style>
  <w:style w:type="paragraph" w:styleId="a5">
    <w:name w:val="Normal (Web)"/>
    <w:basedOn w:val="a"/>
    <w:uiPriority w:val="99"/>
    <w:semiHidden/>
    <w:unhideWhenUsed/>
    <w:rsid w:val="00F7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33EA"/>
    <w:pPr>
      <w:ind w:left="720"/>
      <w:contextualSpacing/>
    </w:pPr>
  </w:style>
  <w:style w:type="paragraph" w:styleId="a7">
    <w:name w:val="Balloon Text"/>
    <w:basedOn w:val="a"/>
    <w:link w:val="a8"/>
    <w:uiPriority w:val="99"/>
    <w:semiHidden/>
    <w:unhideWhenUsed/>
    <w:rsid w:val="000C2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0840">
      <w:bodyDiv w:val="1"/>
      <w:marLeft w:val="0"/>
      <w:marRight w:val="0"/>
      <w:marTop w:val="0"/>
      <w:marBottom w:val="0"/>
      <w:divBdr>
        <w:top w:val="none" w:sz="0" w:space="0" w:color="auto"/>
        <w:left w:val="none" w:sz="0" w:space="0" w:color="auto"/>
        <w:bottom w:val="none" w:sz="0" w:space="0" w:color="auto"/>
        <w:right w:val="none" w:sz="0" w:space="0" w:color="auto"/>
      </w:divBdr>
      <w:divsChild>
        <w:div w:id="1870145379">
          <w:marLeft w:val="0"/>
          <w:marRight w:val="0"/>
          <w:marTop w:val="0"/>
          <w:marBottom w:val="0"/>
          <w:divBdr>
            <w:top w:val="none" w:sz="0" w:space="0" w:color="auto"/>
            <w:left w:val="none" w:sz="0" w:space="0" w:color="auto"/>
            <w:bottom w:val="none" w:sz="0" w:space="0" w:color="auto"/>
            <w:right w:val="none" w:sz="0" w:space="0" w:color="auto"/>
          </w:divBdr>
          <w:divsChild>
            <w:div w:id="750464781">
              <w:marLeft w:val="0"/>
              <w:marRight w:val="0"/>
              <w:marTop w:val="0"/>
              <w:marBottom w:val="0"/>
              <w:divBdr>
                <w:top w:val="none" w:sz="0" w:space="0" w:color="auto"/>
                <w:left w:val="none" w:sz="0" w:space="0" w:color="auto"/>
                <w:bottom w:val="none" w:sz="0" w:space="0" w:color="auto"/>
                <w:right w:val="none" w:sz="0" w:space="0" w:color="auto"/>
              </w:divBdr>
            </w:div>
            <w:div w:id="1494376594">
              <w:marLeft w:val="0"/>
              <w:marRight w:val="0"/>
              <w:marTop w:val="0"/>
              <w:marBottom w:val="0"/>
              <w:divBdr>
                <w:top w:val="inset" w:sz="2" w:space="0" w:color="auto"/>
                <w:left w:val="inset" w:sz="2" w:space="1" w:color="auto"/>
                <w:bottom w:val="inset" w:sz="2" w:space="0" w:color="auto"/>
                <w:right w:val="inset" w:sz="2" w:space="1" w:color="auto"/>
              </w:divBdr>
            </w:div>
            <w:div w:id="1277299502">
              <w:marLeft w:val="0"/>
              <w:marRight w:val="0"/>
              <w:marTop w:val="0"/>
              <w:marBottom w:val="0"/>
              <w:divBdr>
                <w:top w:val="none" w:sz="0" w:space="0" w:color="auto"/>
                <w:left w:val="none" w:sz="0" w:space="0" w:color="auto"/>
                <w:bottom w:val="none" w:sz="0" w:space="0" w:color="auto"/>
                <w:right w:val="none" w:sz="0" w:space="0" w:color="auto"/>
              </w:divBdr>
            </w:div>
            <w:div w:id="2076202175">
              <w:marLeft w:val="0"/>
              <w:marRight w:val="0"/>
              <w:marTop w:val="0"/>
              <w:marBottom w:val="0"/>
              <w:divBdr>
                <w:top w:val="inset" w:sz="2" w:space="0" w:color="auto"/>
                <w:left w:val="inset" w:sz="2" w:space="1" w:color="auto"/>
                <w:bottom w:val="inset" w:sz="2" w:space="0" w:color="auto"/>
                <w:right w:val="inset" w:sz="2" w:space="1" w:color="auto"/>
              </w:divBdr>
            </w:div>
            <w:div w:id="1214274684">
              <w:marLeft w:val="0"/>
              <w:marRight w:val="0"/>
              <w:marTop w:val="0"/>
              <w:marBottom w:val="0"/>
              <w:divBdr>
                <w:top w:val="inset" w:sz="2" w:space="0" w:color="auto"/>
                <w:left w:val="inset" w:sz="2" w:space="1" w:color="auto"/>
                <w:bottom w:val="inset" w:sz="2" w:space="0" w:color="auto"/>
                <w:right w:val="inset" w:sz="2" w:space="1" w:color="auto"/>
              </w:divBdr>
            </w:div>
            <w:div w:id="132724661">
              <w:marLeft w:val="0"/>
              <w:marRight w:val="0"/>
              <w:marTop w:val="0"/>
              <w:marBottom w:val="0"/>
              <w:divBdr>
                <w:top w:val="inset" w:sz="2" w:space="0" w:color="auto"/>
                <w:left w:val="inset" w:sz="2" w:space="1" w:color="auto"/>
                <w:bottom w:val="inset" w:sz="2" w:space="0" w:color="auto"/>
                <w:right w:val="inset" w:sz="2" w:space="1" w:color="auto"/>
              </w:divBdr>
            </w:div>
            <w:div w:id="838472227">
              <w:marLeft w:val="0"/>
              <w:marRight w:val="0"/>
              <w:marTop w:val="0"/>
              <w:marBottom w:val="0"/>
              <w:divBdr>
                <w:top w:val="none" w:sz="0" w:space="0" w:color="auto"/>
                <w:left w:val="none" w:sz="0" w:space="0" w:color="auto"/>
                <w:bottom w:val="none" w:sz="0" w:space="0" w:color="auto"/>
                <w:right w:val="none" w:sz="0" w:space="0" w:color="auto"/>
              </w:divBdr>
            </w:div>
            <w:div w:id="1641497637">
              <w:marLeft w:val="0"/>
              <w:marRight w:val="0"/>
              <w:marTop w:val="0"/>
              <w:marBottom w:val="0"/>
              <w:divBdr>
                <w:top w:val="inset" w:sz="2" w:space="0" w:color="auto"/>
                <w:left w:val="inset" w:sz="2" w:space="1" w:color="auto"/>
                <w:bottom w:val="inset" w:sz="2" w:space="0" w:color="auto"/>
                <w:right w:val="inset" w:sz="2" w:space="1" w:color="auto"/>
              </w:divBdr>
            </w:div>
            <w:div w:id="1933781444">
              <w:marLeft w:val="0"/>
              <w:marRight w:val="0"/>
              <w:marTop w:val="0"/>
              <w:marBottom w:val="0"/>
              <w:divBdr>
                <w:top w:val="inset" w:sz="2" w:space="0" w:color="auto"/>
                <w:left w:val="inset" w:sz="2" w:space="1" w:color="auto"/>
                <w:bottom w:val="inset" w:sz="2" w:space="0" w:color="auto"/>
                <w:right w:val="inset" w:sz="2" w:space="1" w:color="auto"/>
              </w:divBdr>
            </w:div>
            <w:div w:id="512379289">
              <w:marLeft w:val="0"/>
              <w:marRight w:val="0"/>
              <w:marTop w:val="0"/>
              <w:marBottom w:val="0"/>
              <w:divBdr>
                <w:top w:val="none" w:sz="0" w:space="0" w:color="auto"/>
                <w:left w:val="none" w:sz="0" w:space="0" w:color="auto"/>
                <w:bottom w:val="none" w:sz="0" w:space="0" w:color="auto"/>
                <w:right w:val="none" w:sz="0" w:space="0" w:color="auto"/>
              </w:divBdr>
            </w:div>
            <w:div w:id="940604640">
              <w:marLeft w:val="0"/>
              <w:marRight w:val="0"/>
              <w:marTop w:val="0"/>
              <w:marBottom w:val="0"/>
              <w:divBdr>
                <w:top w:val="none" w:sz="0" w:space="0" w:color="auto"/>
                <w:left w:val="none" w:sz="0" w:space="0" w:color="auto"/>
                <w:bottom w:val="none" w:sz="0" w:space="0" w:color="auto"/>
                <w:right w:val="none" w:sz="0" w:space="0" w:color="auto"/>
              </w:divBdr>
            </w:div>
            <w:div w:id="342704632">
              <w:marLeft w:val="0"/>
              <w:marRight w:val="0"/>
              <w:marTop w:val="0"/>
              <w:marBottom w:val="0"/>
              <w:divBdr>
                <w:top w:val="none" w:sz="0" w:space="0" w:color="auto"/>
                <w:left w:val="none" w:sz="0" w:space="0" w:color="auto"/>
                <w:bottom w:val="none" w:sz="0" w:space="0" w:color="auto"/>
                <w:right w:val="none" w:sz="0" w:space="0" w:color="auto"/>
              </w:divBdr>
            </w:div>
            <w:div w:id="1780248537">
              <w:marLeft w:val="0"/>
              <w:marRight w:val="0"/>
              <w:marTop w:val="0"/>
              <w:marBottom w:val="0"/>
              <w:divBdr>
                <w:top w:val="inset" w:sz="2" w:space="0" w:color="auto"/>
                <w:left w:val="inset" w:sz="2" w:space="1" w:color="auto"/>
                <w:bottom w:val="inset" w:sz="2" w:space="0" w:color="auto"/>
                <w:right w:val="inset" w:sz="2" w:space="1" w:color="auto"/>
              </w:divBdr>
            </w:div>
            <w:div w:id="4187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81251" TargetMode="External"/><Relationship Id="rId18" Type="http://schemas.openxmlformats.org/officeDocument/2006/relationships/hyperlink" Target="http://docs.cntd.ru/document/902249301" TargetMode="External"/><Relationship Id="rId26" Type="http://schemas.openxmlformats.org/officeDocument/2006/relationships/hyperlink" Target="http://docs.cntd.ru/document/902123337" TargetMode="External"/><Relationship Id="rId39" Type="http://schemas.openxmlformats.org/officeDocument/2006/relationships/hyperlink" Target="http://docs.cntd.ru/document/902123337" TargetMode="External"/><Relationship Id="rId21" Type="http://schemas.openxmlformats.org/officeDocument/2006/relationships/hyperlink" Target="http://docs.cntd.ru/document/902123337"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2063102" TargetMode="External"/><Relationship Id="rId50" Type="http://schemas.openxmlformats.org/officeDocument/2006/relationships/hyperlink" Target="http://docs.cntd.ru/document/499067197" TargetMode="External"/><Relationship Id="rId55" Type="http://schemas.openxmlformats.org/officeDocument/2006/relationships/hyperlink" Target="http://docs.cntd.ru/document/902271495" TargetMode="External"/><Relationship Id="rId7" Type="http://schemas.openxmlformats.org/officeDocument/2006/relationships/hyperlink" Target="http://docs.cntd.ru/document/901714433"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250003" TargetMode="External"/><Relationship Id="rId25" Type="http://schemas.openxmlformats.org/officeDocument/2006/relationships/hyperlink" Target="http://docs.cntd.ru/document/902123337" TargetMode="External"/><Relationship Id="rId33" Type="http://schemas.openxmlformats.org/officeDocument/2006/relationships/hyperlink" Target="http://docs.cntd.ru/document/1200106990" TargetMode="External"/><Relationship Id="rId38" Type="http://schemas.openxmlformats.org/officeDocument/2006/relationships/hyperlink" Target="http://docs.cntd.ru/document/902123337" TargetMode="External"/><Relationship Id="rId46" Type="http://schemas.openxmlformats.org/officeDocument/2006/relationships/hyperlink" Target="http://docs.cntd.ru/document/901831019" TargetMode="External"/><Relationship Id="rId2" Type="http://schemas.openxmlformats.org/officeDocument/2006/relationships/numbering" Target="numbering.xml"/><Relationship Id="rId16" Type="http://schemas.openxmlformats.org/officeDocument/2006/relationships/hyperlink" Target="http://docs.cntd.ru/document/499060043" TargetMode="External"/><Relationship Id="rId20" Type="http://schemas.openxmlformats.org/officeDocument/2006/relationships/hyperlink" Target="http://docs.cntd.ru/document/902056977" TargetMode="External"/><Relationship Id="rId29" Type="http://schemas.openxmlformats.org/officeDocument/2006/relationships/hyperlink" Target="http://docs.cntd.ru/document/902122632" TargetMode="External"/><Relationship Id="rId41" Type="http://schemas.openxmlformats.org/officeDocument/2006/relationships/hyperlink" Target="http://docs.cntd.ru/document/499075701" TargetMode="External"/><Relationship Id="rId54" Type="http://schemas.openxmlformats.org/officeDocument/2006/relationships/hyperlink" Target="http://docs.cntd.ru/document/902123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24" Type="http://schemas.openxmlformats.org/officeDocument/2006/relationships/hyperlink" Target="http://docs.cntd.ru/document/902122632" TargetMode="External"/><Relationship Id="rId32" Type="http://schemas.openxmlformats.org/officeDocument/2006/relationships/hyperlink" Target="http://docs.cntd.ru/document/902123337" TargetMode="External"/><Relationship Id="rId37" Type="http://schemas.openxmlformats.org/officeDocument/2006/relationships/hyperlink" Target="http://docs.cntd.ru/document/902123337" TargetMode="External"/><Relationship Id="rId40" Type="http://schemas.openxmlformats.org/officeDocument/2006/relationships/hyperlink" Target="http://docs.cntd.ru/document/12001069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123337" TargetMode="External"/><Relationship Id="rId5" Type="http://schemas.openxmlformats.org/officeDocument/2006/relationships/settings" Target="settings.xml"/><Relationship Id="rId15" Type="http://schemas.openxmlformats.org/officeDocument/2006/relationships/hyperlink" Target="http://docs.cntd.ru/document/420266549"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02122632" TargetMode="External"/><Relationship Id="rId36" Type="http://schemas.openxmlformats.org/officeDocument/2006/relationships/hyperlink" Target="http://docs.cntd.ru/document/902123337" TargetMode="External"/><Relationship Id="rId49" Type="http://schemas.openxmlformats.org/officeDocument/2006/relationships/hyperlink" Target="http://docs.cntd.ru/document/902122632" TargetMode="External"/><Relationship Id="rId57" Type="http://schemas.openxmlformats.org/officeDocument/2006/relationships/theme" Target="theme/theme1.xml"/><Relationship Id="rId10" Type="http://schemas.openxmlformats.org/officeDocument/2006/relationships/hyperlink" Target="http://docs.cntd.ru/document/901714421" TargetMode="External"/><Relationship Id="rId19" Type="http://schemas.openxmlformats.org/officeDocument/2006/relationships/hyperlink" Target="http://docs.cntd.ru/document/902254657" TargetMode="External"/><Relationship Id="rId31" Type="http://schemas.openxmlformats.org/officeDocument/2006/relationships/hyperlink" Target="http://docs.cntd.ru/document/902123337"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2123337"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yperlink" Target="http://docs.cntd.ru/document/499067197"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123337" TargetMode="External"/><Relationship Id="rId30" Type="http://schemas.openxmlformats.org/officeDocument/2006/relationships/hyperlink" Target="http://docs.cntd.ru/document/499067197" TargetMode="External"/><Relationship Id="rId35" Type="http://schemas.openxmlformats.org/officeDocument/2006/relationships/hyperlink" Target="http://docs.cntd.ru/document/49906719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2122632" TargetMode="External"/><Relationship Id="rId56" Type="http://schemas.openxmlformats.org/officeDocument/2006/relationships/fontTable" Target="fontTable.xml"/><Relationship Id="rId8" Type="http://schemas.openxmlformats.org/officeDocument/2006/relationships/hyperlink" Target="http://docs.cntd.ru/document/902081251" TargetMode="External"/><Relationship Id="rId51" Type="http://schemas.openxmlformats.org/officeDocument/2006/relationships/hyperlink" Target="http://docs.cntd.ru/document/90212333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08D9-17A9-4210-BBDC-9B8FDE8E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2019-03-19T03:18:00Z</cp:lastPrinted>
  <dcterms:created xsi:type="dcterms:W3CDTF">2019-03-13T00:41:00Z</dcterms:created>
  <dcterms:modified xsi:type="dcterms:W3CDTF">2019-03-19T03:23:00Z</dcterms:modified>
</cp:coreProperties>
</file>