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D6" w:rsidRDefault="006B05D6" w:rsidP="006B05D6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СЕЛЬСКОГО ПОСЕЛЕНИЯ «МАЛЕТИНСКОЕ»</w:t>
      </w:r>
    </w:p>
    <w:p w:rsidR="006B05D6" w:rsidRDefault="006B05D6" w:rsidP="006B05D6">
      <w:pPr>
        <w:jc w:val="center"/>
      </w:pPr>
    </w:p>
    <w:p w:rsidR="006B05D6" w:rsidRDefault="006B05D6" w:rsidP="006B05D6">
      <w:pPr>
        <w:jc w:val="center"/>
      </w:pPr>
    </w:p>
    <w:p w:rsidR="006B05D6" w:rsidRDefault="006B05D6" w:rsidP="006B0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B05D6" w:rsidRDefault="006B05D6" w:rsidP="006B05D6">
      <w:pPr>
        <w:jc w:val="center"/>
      </w:pPr>
    </w:p>
    <w:p w:rsidR="006B05D6" w:rsidRDefault="006B05D6" w:rsidP="006B05D6">
      <w:pPr>
        <w:jc w:val="center"/>
      </w:pPr>
    </w:p>
    <w:p w:rsidR="006B05D6" w:rsidRDefault="006B05D6" w:rsidP="006B05D6">
      <w:pPr>
        <w:jc w:val="center"/>
      </w:pPr>
      <w:r>
        <w:t xml:space="preserve">от «22» октября 2019года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130</w:t>
      </w:r>
    </w:p>
    <w:p w:rsidR="006B05D6" w:rsidRDefault="006B05D6" w:rsidP="006B05D6">
      <w:pPr>
        <w:jc w:val="center"/>
      </w:pPr>
    </w:p>
    <w:p w:rsidR="006B05D6" w:rsidRDefault="006B05D6" w:rsidP="006B05D6">
      <w:pPr>
        <w:jc w:val="center"/>
        <w:rPr>
          <w:i/>
        </w:rPr>
      </w:pPr>
      <w:r>
        <w:rPr>
          <w:i/>
        </w:rPr>
        <w:t>с. Малета</w:t>
      </w:r>
    </w:p>
    <w:p w:rsidR="006B05D6" w:rsidRDefault="006B05D6" w:rsidP="006B05D6">
      <w:pPr>
        <w:jc w:val="center"/>
        <w:rPr>
          <w:b/>
        </w:rPr>
      </w:pPr>
    </w:p>
    <w:p w:rsidR="006B05D6" w:rsidRDefault="006B05D6" w:rsidP="006B05D6">
      <w:pPr>
        <w:jc w:val="center"/>
        <w:rPr>
          <w:b/>
        </w:rPr>
      </w:pPr>
    </w:p>
    <w:p w:rsidR="006B05D6" w:rsidRDefault="006B05D6" w:rsidP="006B05D6">
      <w:pPr>
        <w:jc w:val="center"/>
        <w:rPr>
          <w:i/>
        </w:rPr>
      </w:pPr>
      <w:r>
        <w:rPr>
          <w:b/>
        </w:rPr>
        <w:t>О ВНЕСЕНИИ ИЗМЕНЕНИЙ В РЕШЕНИЕ СОВЕТА СЕЛЬСКОГО ПОСЕЛЕНИЯ «МАЛЕТИНСКОЕ» ОТ 22.09.2017 ГОДА № 44 «О ДЕНЕЖНОМ ВОЗНАГРАЖДЕНИИ ЛИЦ, ЗАМЕЩАЮЩИХ МУНИЦИПАЛЬНЫЕ ДОЛЖНОСТИ В ОРГАНАХ МЕСТНОГО САМОУПРАВЛЕНИЯ СЕЛЬСКОГО ПОСЕЛЕНИЯ «МАЛЕТИНСКОЕ»</w:t>
      </w:r>
    </w:p>
    <w:p w:rsidR="006B05D6" w:rsidRDefault="006B05D6" w:rsidP="006B05D6">
      <w:pPr>
        <w:jc w:val="center"/>
      </w:pPr>
    </w:p>
    <w:p w:rsidR="006B05D6" w:rsidRDefault="006B05D6" w:rsidP="006B05D6">
      <w:pPr>
        <w:jc w:val="center"/>
      </w:pPr>
    </w:p>
    <w:p w:rsidR="006B05D6" w:rsidRDefault="006B05D6" w:rsidP="006B05D6">
      <w:pPr>
        <w:suppressAutoHyphens/>
        <w:ind w:firstLine="709"/>
        <w:jc w:val="both"/>
      </w:pPr>
      <w:proofErr w:type="gramStart"/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</w:t>
      </w:r>
      <w:r>
        <w:rPr>
          <w:bCs/>
        </w:rPr>
        <w:t xml:space="preserve">руководствуясь  Уставом сельского поселения «Малетинское», Совет сельского поселения «Малетинское» </w:t>
      </w:r>
      <w:r>
        <w:rPr>
          <w:b/>
          <w:bCs/>
        </w:rPr>
        <w:t>решил</w:t>
      </w:r>
      <w:r>
        <w:rPr>
          <w:bCs/>
        </w:rPr>
        <w:t>:</w:t>
      </w:r>
      <w:proofErr w:type="gramEnd"/>
    </w:p>
    <w:p w:rsidR="006B05D6" w:rsidRDefault="006B05D6" w:rsidP="006B05D6">
      <w:pPr>
        <w:ind w:firstLine="709"/>
        <w:jc w:val="both"/>
      </w:pPr>
    </w:p>
    <w:p w:rsidR="006B05D6" w:rsidRDefault="006B05D6" w:rsidP="006B05D6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Внести изменения в решение Совета сельского поселения «Малетинское» № 44 от 22.09.2017 года «О денежном вознаграждении лиц, замещающих муниципальные должности в органах местного самоуправления сельского поселения «Малетинское»:</w:t>
      </w:r>
    </w:p>
    <w:p w:rsidR="006B05D6" w:rsidRDefault="006B05D6" w:rsidP="006B05D6">
      <w:pPr>
        <w:pStyle w:val="3"/>
        <w:spacing w:after="0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>1. В пункт 3.1положения – установить оклад Главы администрации в размере 4279 рублей.</w:t>
      </w:r>
    </w:p>
    <w:p w:rsidR="006B05D6" w:rsidRDefault="006B05D6" w:rsidP="006B05D6">
      <w:pPr>
        <w:ind w:left="567" w:hanging="708"/>
        <w:jc w:val="both"/>
      </w:pPr>
      <w:r>
        <w:t xml:space="preserve">    2.  Настоящее решение вступает в силу на следующий день после дня его   официального опубликования (обнародования),</w:t>
      </w:r>
      <w:r w:rsidRPr="006B05D6">
        <w:t xml:space="preserve"> </w:t>
      </w:r>
      <w:r>
        <w:t>распространяя свое действие на правоотношения, возникшие с 01 октября 2019 года.</w:t>
      </w:r>
    </w:p>
    <w:p w:rsidR="006B05D6" w:rsidRDefault="006B05D6" w:rsidP="006B05D6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 Настоящее решение опубликовать (обнародовать) на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расположенном по адресу: Забайкальский край, Петровск – Забайкальский район, с. Малета,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6B05D6" w:rsidRDefault="006B05D6" w:rsidP="006B05D6">
      <w:pPr>
        <w:ind w:left="568"/>
      </w:pPr>
    </w:p>
    <w:p w:rsidR="006B05D6" w:rsidRDefault="006B05D6" w:rsidP="006B05D6">
      <w:pPr>
        <w:ind w:left="568"/>
      </w:pPr>
    </w:p>
    <w:p w:rsidR="006B05D6" w:rsidRDefault="006B05D6" w:rsidP="006B05D6">
      <w:pPr>
        <w:ind w:left="568"/>
      </w:pPr>
    </w:p>
    <w:p w:rsidR="006B05D6" w:rsidRDefault="006B05D6" w:rsidP="006B05D6">
      <w:r>
        <w:t>Глава сельского поселения</w:t>
      </w:r>
    </w:p>
    <w:p w:rsidR="002B4E21" w:rsidRPr="006B05D6" w:rsidRDefault="006B05D6" w:rsidP="006B05D6">
      <w:pPr>
        <w:rPr>
          <w:b/>
        </w:rPr>
      </w:pPr>
      <w:r>
        <w:t>«Малетинское»                                                                         Р.П.Давидовский</w:t>
      </w:r>
    </w:p>
    <w:sectPr w:rsidR="002B4E21" w:rsidRPr="006B05D6" w:rsidSect="002B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6202"/>
    <w:multiLevelType w:val="hybridMultilevel"/>
    <w:tmpl w:val="8D94DE38"/>
    <w:lvl w:ilvl="0" w:tplc="19F40858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5D6"/>
    <w:rsid w:val="002B4E21"/>
    <w:rsid w:val="006B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B05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05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B05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F0g6TSMkGWUlrCrtb365v8n2i60CSFLVz4Wv9HThisY=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exH5MbX4TqUAxpICON2QwxZpEM14v4YXhJRgn4nzUOuuU6UDhn51FW6Y657TA4PTeouwtSzj
    7IcnN9jtPVbTeg==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z/qRUr7uqrVTGDO7iGsyGo6OyLQ=</DigestValue>
      </Reference>
      <Reference URI="/word/fontTable.xml?ContentType=application/vnd.openxmlformats-officedocument.wordprocessingml.fontTable+xml">
        <DigestMethod Algorithm="http://www.w3.org/2000/09/xmldsig#sha1"/>
        <DigestValue>+nkbW4yXATWHaS0jDlpCAvpqPls=</DigestValue>
      </Reference>
      <Reference URI="/word/numbering.xml?ContentType=application/vnd.openxmlformats-officedocument.wordprocessingml.numbering+xml">
        <DigestMethod Algorithm="http://www.w3.org/2000/09/xmldsig#sha1"/>
        <DigestValue>at1PaKlM8TFYFSpkYux693/BfZM=</DigestValue>
      </Reference>
      <Reference URI="/word/settings.xml?ContentType=application/vnd.openxmlformats-officedocument.wordprocessingml.settings+xml">
        <DigestMethod Algorithm="http://www.w3.org/2000/09/xmldsig#sha1"/>
        <DigestValue>lLeyY1U9g1PaKusdxlAuFkIGX/o=</DigestValue>
      </Reference>
      <Reference URI="/word/styles.xml?ContentType=application/vnd.openxmlformats-officedocument.wordprocessingml.styles+xml">
        <DigestMethod Algorithm="http://www.w3.org/2000/09/xmldsig#sha1"/>
        <DigestValue>ljCwj3iMT9ijJXlKfjmj1rsPv6w=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2020-04-16T02:47:33Z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2019-10-22T07:48:00Z</cp:lastPrinted>
  <dcterms:created xsi:type="dcterms:W3CDTF">2019-10-22T07:41:00Z</dcterms:created>
  <dcterms:modified xsi:type="dcterms:W3CDTF">2019-10-22T07:48:00Z</dcterms:modified>
</cp:coreProperties>
</file>